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77" w:rsidRDefault="00182F77" w:rsidP="00182F77">
      <w:pPr>
        <w:pStyle w:val="a4"/>
        <w:spacing w:before="0" w:beforeAutospacing="0" w:after="0" w:afterAutospacing="0"/>
        <w:jc w:val="both"/>
        <w:rPr>
          <w:color w:val="000000"/>
          <w:sz w:val="28"/>
          <w:szCs w:val="28"/>
          <w:lang w:val="uk-UA"/>
        </w:rPr>
      </w:pPr>
    </w:p>
    <w:p w:rsidR="00182F77" w:rsidRDefault="00182F77" w:rsidP="00182F77">
      <w:pPr>
        <w:spacing w:after="0"/>
        <w:jc w:val="center"/>
        <w:rPr>
          <w:rFonts w:ascii="Times New Roman" w:hAnsi="Times New Roman"/>
          <w:sz w:val="28"/>
          <w:szCs w:val="28"/>
          <w:lang w:val="uk-UA"/>
        </w:rPr>
      </w:pPr>
      <w:r>
        <w:rPr>
          <w:rFonts w:ascii="Times New Roman" w:hAnsi="Times New Roman"/>
          <w:sz w:val="28"/>
          <w:szCs w:val="28"/>
          <w:lang w:val="uk-UA"/>
        </w:rPr>
        <w:t>Комунальний заклад</w:t>
      </w:r>
      <w:r w:rsidRPr="000868D3">
        <w:rPr>
          <w:rFonts w:ascii="Times New Roman" w:hAnsi="Times New Roman"/>
          <w:sz w:val="28"/>
          <w:szCs w:val="28"/>
          <w:lang w:val="uk-UA"/>
        </w:rPr>
        <w:t xml:space="preserve"> Львівської обласної ради</w:t>
      </w:r>
    </w:p>
    <w:p w:rsidR="00182F77" w:rsidRDefault="00182F77" w:rsidP="00182F77">
      <w:pPr>
        <w:spacing w:after="0"/>
        <w:jc w:val="center"/>
        <w:rPr>
          <w:rFonts w:ascii="Times New Roman" w:hAnsi="Times New Roman"/>
          <w:sz w:val="28"/>
          <w:szCs w:val="28"/>
          <w:lang w:val="uk-UA"/>
        </w:rPr>
      </w:pPr>
      <w:r w:rsidRPr="000868D3">
        <w:rPr>
          <w:rFonts w:ascii="Times New Roman" w:hAnsi="Times New Roman"/>
          <w:sz w:val="28"/>
          <w:szCs w:val="28"/>
          <w:lang w:val="uk-UA"/>
        </w:rPr>
        <w:t>«Львівський обласний Центр</w:t>
      </w:r>
    </w:p>
    <w:p w:rsidR="00182F77" w:rsidRPr="000868D3" w:rsidRDefault="00182F77" w:rsidP="00182F77">
      <w:pPr>
        <w:jc w:val="center"/>
        <w:rPr>
          <w:rFonts w:ascii="Times New Roman" w:hAnsi="Times New Roman"/>
          <w:sz w:val="28"/>
          <w:szCs w:val="28"/>
          <w:lang w:val="uk-UA"/>
        </w:rPr>
      </w:pPr>
      <w:r w:rsidRPr="000868D3">
        <w:rPr>
          <w:rFonts w:ascii="Times New Roman" w:hAnsi="Times New Roman"/>
          <w:sz w:val="28"/>
          <w:szCs w:val="28"/>
          <w:lang w:val="uk-UA"/>
        </w:rPr>
        <w:t>краєзнавства, екскурсій і туризму учнівської м</w:t>
      </w:r>
      <w:r>
        <w:rPr>
          <w:rFonts w:ascii="Times New Roman" w:hAnsi="Times New Roman"/>
          <w:sz w:val="28"/>
          <w:szCs w:val="28"/>
          <w:lang w:val="uk-UA"/>
        </w:rPr>
        <w:t>олоді»</w:t>
      </w:r>
    </w:p>
    <w:p w:rsidR="00182F77" w:rsidRDefault="00182F77" w:rsidP="00182F77">
      <w:pPr>
        <w:spacing w:after="0"/>
        <w:jc w:val="center"/>
        <w:rPr>
          <w:rFonts w:ascii="Times New Roman" w:hAnsi="Times New Roman"/>
          <w:b/>
          <w:sz w:val="28"/>
          <w:szCs w:val="28"/>
          <w:lang w:val="uk-UA"/>
        </w:rPr>
      </w:pPr>
    </w:p>
    <w:p w:rsidR="00182F77" w:rsidRDefault="00182F77" w:rsidP="00182F77">
      <w:pPr>
        <w:spacing w:after="0"/>
        <w:jc w:val="center"/>
        <w:rPr>
          <w:rFonts w:ascii="Times New Roman" w:hAnsi="Times New Roman"/>
          <w:b/>
          <w:sz w:val="28"/>
          <w:szCs w:val="28"/>
          <w:lang w:val="uk-UA"/>
        </w:rPr>
      </w:pPr>
    </w:p>
    <w:p w:rsidR="00182F77" w:rsidRDefault="00182F77" w:rsidP="00182F77">
      <w:pPr>
        <w:spacing w:after="0"/>
        <w:jc w:val="center"/>
        <w:rPr>
          <w:rFonts w:ascii="Times New Roman" w:hAnsi="Times New Roman"/>
          <w:b/>
          <w:sz w:val="28"/>
          <w:szCs w:val="28"/>
          <w:lang w:val="uk-UA"/>
        </w:rPr>
      </w:pPr>
    </w:p>
    <w:p w:rsidR="00182F77" w:rsidRDefault="00182F77" w:rsidP="00182F77">
      <w:pPr>
        <w:spacing w:after="0"/>
        <w:jc w:val="center"/>
        <w:rPr>
          <w:rFonts w:ascii="Times New Roman" w:hAnsi="Times New Roman"/>
          <w:b/>
          <w:sz w:val="28"/>
          <w:szCs w:val="28"/>
          <w:lang w:val="uk-UA"/>
        </w:rPr>
      </w:pPr>
    </w:p>
    <w:p w:rsidR="00182F77" w:rsidRDefault="00182F77" w:rsidP="00182F77">
      <w:pPr>
        <w:spacing w:after="0"/>
        <w:jc w:val="center"/>
        <w:rPr>
          <w:rFonts w:ascii="Times New Roman" w:hAnsi="Times New Roman"/>
          <w:b/>
          <w:sz w:val="28"/>
          <w:szCs w:val="28"/>
          <w:lang w:val="uk-UA"/>
        </w:rPr>
      </w:pPr>
    </w:p>
    <w:p w:rsidR="00182F77" w:rsidRPr="00182F77" w:rsidRDefault="00182F77" w:rsidP="00182F77">
      <w:pPr>
        <w:spacing w:after="0"/>
        <w:jc w:val="center"/>
        <w:rPr>
          <w:rFonts w:ascii="Times New Roman" w:hAnsi="Times New Roman"/>
          <w:sz w:val="56"/>
          <w:szCs w:val="56"/>
          <w:lang w:val="uk-UA"/>
        </w:rPr>
      </w:pPr>
      <w:r w:rsidRPr="00182F77">
        <w:rPr>
          <w:rFonts w:ascii="Times New Roman" w:hAnsi="Times New Roman"/>
          <w:sz w:val="56"/>
          <w:szCs w:val="56"/>
          <w:lang w:val="uk-UA"/>
        </w:rPr>
        <w:t>Програма</w:t>
      </w:r>
    </w:p>
    <w:p w:rsidR="00182F77" w:rsidRDefault="00182F77" w:rsidP="00182F77">
      <w:pPr>
        <w:spacing w:after="0"/>
        <w:jc w:val="center"/>
        <w:rPr>
          <w:rFonts w:ascii="Times New Roman" w:hAnsi="Times New Roman"/>
          <w:b/>
          <w:sz w:val="56"/>
          <w:szCs w:val="56"/>
          <w:lang w:val="uk-UA"/>
        </w:rPr>
      </w:pPr>
      <w:r w:rsidRPr="00182F77">
        <w:rPr>
          <w:rFonts w:ascii="Times New Roman" w:hAnsi="Times New Roman"/>
          <w:b/>
          <w:sz w:val="56"/>
          <w:szCs w:val="56"/>
          <w:lang w:val="uk-UA"/>
        </w:rPr>
        <w:t xml:space="preserve">«Козацько-лицарське </w:t>
      </w:r>
    </w:p>
    <w:p w:rsidR="00182F77" w:rsidRPr="00182F77" w:rsidRDefault="00182F77" w:rsidP="00182F77">
      <w:pPr>
        <w:spacing w:after="0"/>
        <w:jc w:val="center"/>
        <w:rPr>
          <w:rFonts w:ascii="Times New Roman" w:hAnsi="Times New Roman"/>
          <w:b/>
          <w:sz w:val="56"/>
          <w:szCs w:val="56"/>
          <w:lang w:val="uk-UA"/>
        </w:rPr>
      </w:pPr>
      <w:r w:rsidRPr="00182F77">
        <w:rPr>
          <w:rFonts w:ascii="Times New Roman" w:hAnsi="Times New Roman"/>
          <w:b/>
          <w:sz w:val="56"/>
          <w:szCs w:val="56"/>
          <w:lang w:val="uk-UA"/>
        </w:rPr>
        <w:t>виховання учнів загальноосвітніх навчальних закладів»</w:t>
      </w:r>
    </w:p>
    <w:p w:rsidR="00182F77" w:rsidRPr="00182F77" w:rsidRDefault="00182F77" w:rsidP="00182F77">
      <w:pPr>
        <w:spacing w:after="0"/>
        <w:jc w:val="center"/>
        <w:rPr>
          <w:rFonts w:ascii="Times New Roman" w:hAnsi="Times New Roman"/>
          <w:b/>
          <w:sz w:val="56"/>
          <w:szCs w:val="56"/>
          <w:lang w:val="uk-UA"/>
        </w:rPr>
      </w:pPr>
    </w:p>
    <w:p w:rsidR="00182F77" w:rsidRPr="00182F77" w:rsidRDefault="00182F77" w:rsidP="00182F77">
      <w:pPr>
        <w:spacing w:after="0"/>
        <w:jc w:val="center"/>
        <w:rPr>
          <w:rFonts w:ascii="Times New Roman" w:hAnsi="Times New Roman"/>
          <w:b/>
          <w:sz w:val="28"/>
          <w:szCs w:val="28"/>
          <w:lang w:val="uk-UA"/>
        </w:rPr>
      </w:pPr>
    </w:p>
    <w:p w:rsidR="00182F77" w:rsidRDefault="00182F77" w:rsidP="00182F77">
      <w:pPr>
        <w:spacing w:after="0"/>
        <w:jc w:val="center"/>
        <w:rPr>
          <w:rFonts w:ascii="Times New Roman" w:hAnsi="Times New Roman"/>
          <w:b/>
          <w:sz w:val="28"/>
          <w:szCs w:val="28"/>
          <w:lang w:val="uk-UA"/>
        </w:rPr>
      </w:pPr>
    </w:p>
    <w:p w:rsidR="00182F77" w:rsidRDefault="00182F77" w:rsidP="00182F77">
      <w:pPr>
        <w:spacing w:after="0"/>
        <w:jc w:val="center"/>
        <w:rPr>
          <w:rFonts w:ascii="Times New Roman" w:hAnsi="Times New Roman"/>
          <w:b/>
          <w:sz w:val="28"/>
          <w:szCs w:val="28"/>
          <w:lang w:val="uk-UA"/>
        </w:rPr>
      </w:pPr>
    </w:p>
    <w:p w:rsidR="00182F77" w:rsidRPr="00FC1096" w:rsidRDefault="00182F77" w:rsidP="00182F77">
      <w:pPr>
        <w:spacing w:after="0"/>
        <w:jc w:val="center"/>
        <w:rPr>
          <w:rFonts w:ascii="Times New Roman" w:hAnsi="Times New Roman"/>
          <w:b/>
          <w:sz w:val="28"/>
          <w:szCs w:val="28"/>
          <w:lang w:val="uk-UA"/>
        </w:rPr>
      </w:pPr>
      <w:r w:rsidRPr="00FC1096">
        <w:rPr>
          <w:rFonts w:ascii="Times New Roman" w:hAnsi="Times New Roman"/>
          <w:b/>
          <w:sz w:val="28"/>
          <w:szCs w:val="28"/>
          <w:lang w:val="uk-UA"/>
        </w:rPr>
        <w:t>Опис</w:t>
      </w:r>
    </w:p>
    <w:p w:rsidR="00182F77" w:rsidRDefault="00182F77" w:rsidP="00182F77">
      <w:pPr>
        <w:jc w:val="center"/>
        <w:rPr>
          <w:rFonts w:ascii="Times New Roman" w:hAnsi="Times New Roman"/>
          <w:b/>
          <w:sz w:val="28"/>
          <w:szCs w:val="28"/>
          <w:lang w:val="uk-UA"/>
        </w:rPr>
      </w:pPr>
      <w:r w:rsidRPr="00FC1096">
        <w:rPr>
          <w:rFonts w:ascii="Times New Roman" w:hAnsi="Times New Roman"/>
          <w:b/>
          <w:sz w:val="28"/>
          <w:szCs w:val="28"/>
          <w:lang w:val="uk-UA"/>
        </w:rPr>
        <w:t>а</w:t>
      </w:r>
      <w:r>
        <w:rPr>
          <w:rFonts w:ascii="Times New Roman" w:hAnsi="Times New Roman"/>
          <w:b/>
          <w:sz w:val="28"/>
          <w:szCs w:val="28"/>
          <w:lang w:val="uk-UA"/>
        </w:rPr>
        <w:t>вторської моделі виховного процесу</w:t>
      </w: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b/>
          <w:sz w:val="28"/>
          <w:szCs w:val="28"/>
          <w:lang w:val="uk-UA"/>
        </w:rPr>
      </w:pPr>
    </w:p>
    <w:p w:rsidR="00182F77" w:rsidRDefault="00182F77" w:rsidP="00182F77">
      <w:pPr>
        <w:spacing w:after="0"/>
        <w:rPr>
          <w:rFonts w:ascii="Times New Roman" w:hAnsi="Times New Roman"/>
          <w:sz w:val="28"/>
          <w:szCs w:val="28"/>
          <w:lang w:val="uk-UA"/>
        </w:rPr>
      </w:pPr>
      <w:r>
        <w:rPr>
          <w:rFonts w:ascii="Times New Roman" w:hAnsi="Times New Roman"/>
          <w:sz w:val="28"/>
          <w:szCs w:val="28"/>
          <w:lang w:val="uk-UA"/>
        </w:rPr>
        <w:t xml:space="preserve">                                                </w:t>
      </w:r>
      <w:r w:rsidRPr="00182F77">
        <w:rPr>
          <w:rFonts w:ascii="Times New Roman" w:hAnsi="Times New Roman"/>
          <w:sz w:val="28"/>
          <w:szCs w:val="28"/>
          <w:lang w:val="uk-UA"/>
        </w:rPr>
        <w:t>Львів -201</w:t>
      </w:r>
      <w:r>
        <w:rPr>
          <w:rFonts w:ascii="Times New Roman" w:hAnsi="Times New Roman"/>
          <w:sz w:val="28"/>
          <w:szCs w:val="28"/>
          <w:lang w:val="uk-UA"/>
        </w:rPr>
        <w:t>6</w:t>
      </w:r>
    </w:p>
    <w:p w:rsidR="00182F77" w:rsidRPr="00182F77" w:rsidRDefault="00182F77" w:rsidP="00182F77">
      <w:pPr>
        <w:spacing w:after="0"/>
        <w:rPr>
          <w:rFonts w:ascii="Times New Roman" w:hAnsi="Times New Roman"/>
          <w:sz w:val="28"/>
          <w:szCs w:val="28"/>
          <w:lang w:val="uk-UA"/>
        </w:rPr>
      </w:pPr>
    </w:p>
    <w:p w:rsidR="00182F77" w:rsidRDefault="00182F77" w:rsidP="00182F77">
      <w:pPr>
        <w:spacing w:after="0"/>
        <w:rPr>
          <w:rFonts w:ascii="Times New Roman" w:hAnsi="Times New Roman"/>
          <w:b/>
          <w:sz w:val="28"/>
          <w:szCs w:val="28"/>
          <w:lang w:val="uk-UA"/>
        </w:rPr>
      </w:pPr>
      <w:r>
        <w:rPr>
          <w:rFonts w:ascii="Times New Roman" w:hAnsi="Times New Roman"/>
          <w:b/>
          <w:sz w:val="28"/>
          <w:szCs w:val="28"/>
          <w:lang w:val="uk-UA"/>
        </w:rPr>
        <w:lastRenderedPageBreak/>
        <w:t>Автори:</w:t>
      </w:r>
    </w:p>
    <w:p w:rsidR="00182F77" w:rsidRPr="000868D3" w:rsidRDefault="00182F77" w:rsidP="00182F77">
      <w:pPr>
        <w:widowControl w:val="0"/>
        <w:jc w:val="both"/>
        <w:rPr>
          <w:rFonts w:ascii="Times New Roman" w:hAnsi="Times New Roman"/>
          <w:sz w:val="28"/>
          <w:szCs w:val="28"/>
          <w:lang w:val="uk-UA"/>
        </w:rPr>
      </w:pPr>
      <w:r w:rsidRPr="000868D3">
        <w:rPr>
          <w:rFonts w:ascii="Times New Roman" w:hAnsi="Times New Roman"/>
          <w:b/>
          <w:sz w:val="28"/>
          <w:szCs w:val="28"/>
          <w:lang w:val="uk-UA"/>
        </w:rPr>
        <w:t>Набитович Михайло Васильович</w:t>
      </w:r>
      <w:r w:rsidRPr="000868D3">
        <w:rPr>
          <w:rFonts w:ascii="Times New Roman" w:hAnsi="Times New Roman"/>
          <w:sz w:val="28"/>
          <w:szCs w:val="28"/>
          <w:lang w:val="uk-UA"/>
        </w:rPr>
        <w:t xml:space="preserve"> – директор комунального закладу Львівської обласної ради «Львівський обласний Центр краєзнавства, екскурсій і туризму учнівської молоді», </w:t>
      </w:r>
      <w:r>
        <w:rPr>
          <w:rFonts w:ascii="Times New Roman" w:hAnsi="Times New Roman"/>
          <w:sz w:val="28"/>
          <w:szCs w:val="28"/>
          <w:lang w:val="uk-UA"/>
        </w:rPr>
        <w:t xml:space="preserve">лауреат Премії Верховної Ради України педагогічним працівникам загальноосвітніх, професійно-технічних, дошкільних та позашкільних навчальних закладів  (Постанова Верховної Ради України від 08 жовтня </w:t>
      </w:r>
      <w:r>
        <w:rPr>
          <w:rFonts w:ascii="Times New Roman" w:hAnsi="Times New Roman"/>
          <w:b/>
          <w:sz w:val="28"/>
          <w:szCs w:val="28"/>
          <w:lang w:val="uk-UA"/>
        </w:rPr>
        <w:t>2013</w:t>
      </w:r>
      <w:r>
        <w:rPr>
          <w:rFonts w:ascii="Times New Roman" w:hAnsi="Times New Roman"/>
          <w:sz w:val="28"/>
          <w:szCs w:val="28"/>
          <w:lang w:val="uk-UA"/>
        </w:rPr>
        <w:t xml:space="preserve"> р. № 615 –</w:t>
      </w:r>
      <w:r>
        <w:rPr>
          <w:rFonts w:ascii="Times New Roman" w:hAnsi="Times New Roman"/>
          <w:sz w:val="28"/>
          <w:szCs w:val="28"/>
          <w:lang w:val="en-US"/>
        </w:rPr>
        <w:t>V</w:t>
      </w:r>
      <w:r>
        <w:rPr>
          <w:rFonts w:ascii="Times New Roman" w:hAnsi="Times New Roman"/>
          <w:sz w:val="28"/>
          <w:szCs w:val="28"/>
          <w:lang w:val="uk-UA"/>
        </w:rPr>
        <w:t>ІІ),</w:t>
      </w:r>
      <w:r w:rsidRPr="000A6B24">
        <w:rPr>
          <w:rFonts w:ascii="Times New Roman" w:hAnsi="Times New Roman"/>
          <w:sz w:val="28"/>
          <w:szCs w:val="28"/>
          <w:lang w:val="uk-UA"/>
        </w:rPr>
        <w:t xml:space="preserve"> </w:t>
      </w:r>
      <w:r w:rsidRPr="000868D3">
        <w:rPr>
          <w:rFonts w:ascii="Times New Roman" w:hAnsi="Times New Roman"/>
          <w:sz w:val="28"/>
          <w:szCs w:val="28"/>
          <w:lang w:val="uk-UA"/>
        </w:rPr>
        <w:t>відмінник освіти України</w:t>
      </w:r>
      <w:r>
        <w:rPr>
          <w:rFonts w:ascii="Times New Roman" w:hAnsi="Times New Roman"/>
          <w:sz w:val="28"/>
          <w:szCs w:val="28"/>
          <w:lang w:val="uk-UA"/>
        </w:rPr>
        <w:t>.</w:t>
      </w:r>
    </w:p>
    <w:p w:rsidR="00182F77" w:rsidRPr="00FB1F8B" w:rsidRDefault="00182F77" w:rsidP="00182F77">
      <w:pPr>
        <w:jc w:val="both"/>
        <w:rPr>
          <w:rFonts w:ascii="Times New Roman" w:hAnsi="Times New Roman"/>
          <w:sz w:val="28"/>
          <w:szCs w:val="28"/>
          <w:lang w:val="uk-UA"/>
        </w:rPr>
      </w:pPr>
      <w:r w:rsidRPr="000868D3">
        <w:rPr>
          <w:rFonts w:ascii="Times New Roman" w:hAnsi="Times New Roman"/>
          <w:b/>
          <w:sz w:val="28"/>
          <w:szCs w:val="28"/>
          <w:lang w:val="uk-UA"/>
        </w:rPr>
        <w:t>Деленко Марія Андріївна</w:t>
      </w:r>
      <w:r w:rsidRPr="00FB1F8B">
        <w:rPr>
          <w:rFonts w:ascii="Times New Roman" w:hAnsi="Times New Roman"/>
          <w:sz w:val="28"/>
          <w:szCs w:val="28"/>
          <w:lang w:val="uk-UA"/>
        </w:rPr>
        <w:t xml:space="preserve"> – заступник директора з навчально-виховної роботи комунального закладу Львівської обласної ради «Львівський обласний Центр краєзнавства, екскурсій і туризму учнівської молоді», вчитель-методист, відмінник освіти України</w:t>
      </w:r>
      <w:r>
        <w:rPr>
          <w:rFonts w:ascii="Times New Roman" w:hAnsi="Times New Roman"/>
          <w:sz w:val="28"/>
          <w:szCs w:val="28"/>
          <w:lang w:val="uk-UA"/>
        </w:rPr>
        <w:t>.</w:t>
      </w:r>
    </w:p>
    <w:p w:rsidR="00182F77" w:rsidRPr="0029002C" w:rsidRDefault="00182F77" w:rsidP="00182F77">
      <w:pPr>
        <w:spacing w:after="0"/>
        <w:ind w:firstLine="708"/>
        <w:jc w:val="center"/>
        <w:rPr>
          <w:rFonts w:ascii="Times New Roman" w:hAnsi="Times New Roman"/>
          <w:b/>
          <w:sz w:val="32"/>
          <w:szCs w:val="32"/>
          <w:lang w:val="uk-UA"/>
        </w:rPr>
      </w:pPr>
      <w:r w:rsidRPr="0029002C">
        <w:rPr>
          <w:rFonts w:ascii="Times New Roman" w:hAnsi="Times New Roman"/>
          <w:b/>
          <w:sz w:val="32"/>
          <w:szCs w:val="32"/>
          <w:lang w:val="uk-UA"/>
        </w:rPr>
        <w:t>Козацько-лицарське виховання учнів  початкової школи</w:t>
      </w:r>
    </w:p>
    <w:p w:rsidR="00182F77" w:rsidRDefault="00182F77" w:rsidP="00182F77">
      <w:pPr>
        <w:spacing w:after="0"/>
        <w:ind w:firstLine="708"/>
        <w:jc w:val="center"/>
        <w:rPr>
          <w:rFonts w:ascii="Times New Roman" w:hAnsi="Times New Roman"/>
          <w:b/>
          <w:sz w:val="28"/>
          <w:szCs w:val="28"/>
          <w:lang w:val="uk-UA"/>
        </w:rPr>
      </w:pPr>
      <w:r w:rsidRPr="0029002C">
        <w:rPr>
          <w:rFonts w:ascii="Times New Roman" w:hAnsi="Times New Roman"/>
          <w:b/>
          <w:sz w:val="28"/>
          <w:szCs w:val="28"/>
          <w:lang w:val="uk-UA"/>
        </w:rPr>
        <w:t>Модель виховного процесу</w:t>
      </w:r>
      <w:r>
        <w:rPr>
          <w:rFonts w:ascii="Times New Roman" w:hAnsi="Times New Roman"/>
          <w:b/>
          <w:sz w:val="28"/>
          <w:szCs w:val="28"/>
          <w:lang w:val="uk-UA"/>
        </w:rPr>
        <w:t xml:space="preserve"> </w:t>
      </w:r>
    </w:p>
    <w:p w:rsidR="00182F77" w:rsidRPr="00A764CC" w:rsidRDefault="00182F77" w:rsidP="00182F77">
      <w:pPr>
        <w:ind w:firstLine="708"/>
        <w:jc w:val="center"/>
        <w:rPr>
          <w:rFonts w:ascii="Times New Roman" w:hAnsi="Times New Roman"/>
          <w:b/>
          <w:i/>
          <w:sz w:val="28"/>
          <w:szCs w:val="28"/>
          <w:lang w:val="uk-UA"/>
        </w:rPr>
      </w:pPr>
      <w:r w:rsidRPr="00A764CC">
        <w:rPr>
          <w:rFonts w:ascii="Times New Roman" w:hAnsi="Times New Roman"/>
          <w:b/>
          <w:i/>
          <w:sz w:val="28"/>
          <w:szCs w:val="28"/>
          <w:lang w:val="uk-UA"/>
        </w:rPr>
        <w:t>(програма)</w:t>
      </w:r>
    </w:p>
    <w:p w:rsidR="00182F77" w:rsidRPr="00A764CC" w:rsidRDefault="00182F77" w:rsidP="00182F77">
      <w:pPr>
        <w:spacing w:after="0"/>
        <w:ind w:firstLine="709"/>
        <w:jc w:val="both"/>
        <w:rPr>
          <w:rFonts w:ascii="Times New Roman" w:hAnsi="Times New Roman"/>
          <w:i/>
          <w:sz w:val="28"/>
          <w:szCs w:val="28"/>
          <w:lang w:val="uk-UA"/>
        </w:rPr>
      </w:pPr>
      <w:r w:rsidRPr="00A764CC">
        <w:rPr>
          <w:rFonts w:ascii="Times New Roman" w:hAnsi="Times New Roman"/>
          <w:i/>
          <w:sz w:val="28"/>
          <w:szCs w:val="28"/>
          <w:lang w:val="uk-UA"/>
        </w:rPr>
        <w:t>Програма «Козацько-лицарське виховання учнів початкової школи» призначена для апробації у початковій школі  загальноосвітніх навчальних закладів  Львівської облас</w:t>
      </w:r>
      <w:r>
        <w:rPr>
          <w:rFonts w:ascii="Times New Roman" w:hAnsi="Times New Roman"/>
          <w:i/>
          <w:sz w:val="28"/>
          <w:szCs w:val="28"/>
          <w:lang w:val="uk-UA"/>
        </w:rPr>
        <w:t xml:space="preserve">ті. Може використовуватися </w:t>
      </w:r>
      <w:r w:rsidRPr="00A764CC">
        <w:rPr>
          <w:rFonts w:ascii="Times New Roman" w:hAnsi="Times New Roman"/>
          <w:i/>
          <w:sz w:val="28"/>
          <w:szCs w:val="28"/>
          <w:lang w:val="uk-UA"/>
        </w:rPr>
        <w:t xml:space="preserve"> при плануванні роботи класних керівників, вчителів-предметників, керівників гуртків, клубів тощо.   </w:t>
      </w:r>
    </w:p>
    <w:p w:rsidR="00182F77" w:rsidRPr="00A764CC" w:rsidRDefault="00182F77" w:rsidP="00182F77">
      <w:pPr>
        <w:spacing w:after="0"/>
        <w:ind w:firstLine="709"/>
        <w:jc w:val="both"/>
        <w:rPr>
          <w:rFonts w:ascii="Times New Roman" w:hAnsi="Times New Roman"/>
          <w:bCs/>
          <w:i/>
          <w:sz w:val="28"/>
          <w:szCs w:val="28"/>
          <w:lang w:val="uk-UA"/>
        </w:rPr>
      </w:pPr>
      <w:r w:rsidRPr="00A764CC">
        <w:rPr>
          <w:rFonts w:ascii="Times New Roman" w:hAnsi="Times New Roman"/>
          <w:i/>
          <w:sz w:val="28"/>
          <w:szCs w:val="28"/>
          <w:lang w:val="uk-UA"/>
        </w:rPr>
        <w:t>Для методистів районних (міських) методичних кабінетів (центрів), які здійснюють науково-методичний супровід виховної роботи, директорів та заступників директорів з виховної роботи, педагогів-організаторів та інших педагогі</w:t>
      </w:r>
      <w:r>
        <w:rPr>
          <w:rFonts w:ascii="Times New Roman" w:hAnsi="Times New Roman"/>
          <w:i/>
          <w:sz w:val="28"/>
          <w:szCs w:val="28"/>
          <w:lang w:val="uk-UA"/>
        </w:rPr>
        <w:t>чних працівників.</w:t>
      </w:r>
    </w:p>
    <w:p w:rsidR="00182F77" w:rsidRDefault="00182F77" w:rsidP="00182F77">
      <w:pPr>
        <w:pStyle w:val="a4"/>
        <w:shd w:val="clear" w:color="auto" w:fill="FFFFFF"/>
        <w:spacing w:before="169" w:beforeAutospacing="0" w:after="0" w:afterAutospacing="0" w:line="305" w:lineRule="atLeast"/>
        <w:jc w:val="both"/>
        <w:rPr>
          <w:color w:val="2C2B2B"/>
          <w:sz w:val="28"/>
          <w:szCs w:val="28"/>
          <w:lang w:val="uk-UA"/>
        </w:rPr>
      </w:pPr>
      <w:r w:rsidRPr="00FB1F8B">
        <w:rPr>
          <w:rStyle w:val="aa"/>
          <w:b/>
          <w:bCs/>
          <w:color w:val="2C2B2B"/>
          <w:sz w:val="28"/>
          <w:szCs w:val="28"/>
          <w:lang w:val="uk-UA"/>
        </w:rPr>
        <w:t>Ключові слова</w:t>
      </w:r>
      <w:r w:rsidRPr="00FB1F8B">
        <w:rPr>
          <w:rStyle w:val="a9"/>
          <w:color w:val="2C2B2B"/>
          <w:sz w:val="28"/>
          <w:szCs w:val="28"/>
          <w:lang w:val="uk-UA"/>
        </w:rPr>
        <w:t>:</w:t>
      </w:r>
      <w:r w:rsidRPr="00FB1F8B">
        <w:rPr>
          <w:rStyle w:val="apple-converted-space"/>
          <w:rFonts w:eastAsia="Calibri"/>
          <w:color w:val="2C2B2B"/>
          <w:sz w:val="28"/>
          <w:szCs w:val="28"/>
        </w:rPr>
        <w:t> </w:t>
      </w:r>
      <w:r>
        <w:rPr>
          <w:rStyle w:val="apple-converted-space"/>
          <w:rFonts w:eastAsia="Calibri"/>
          <w:color w:val="2C2B2B"/>
          <w:sz w:val="28"/>
          <w:szCs w:val="28"/>
          <w:lang w:val="uk-UA"/>
        </w:rPr>
        <w:t xml:space="preserve">інноваційні процеси, </w:t>
      </w:r>
      <w:r>
        <w:rPr>
          <w:color w:val="2C2B2B"/>
          <w:sz w:val="28"/>
          <w:szCs w:val="28"/>
          <w:lang w:val="uk-UA"/>
        </w:rPr>
        <w:t>національно-патріотичне виховання</w:t>
      </w:r>
      <w:r w:rsidRPr="00FB1F8B">
        <w:rPr>
          <w:color w:val="2C2B2B"/>
          <w:sz w:val="28"/>
          <w:szCs w:val="28"/>
          <w:lang w:val="uk-UA"/>
        </w:rPr>
        <w:t xml:space="preserve">, </w:t>
      </w:r>
      <w:r>
        <w:rPr>
          <w:color w:val="2C2B2B"/>
          <w:sz w:val="28"/>
          <w:szCs w:val="28"/>
          <w:lang w:val="uk-UA"/>
        </w:rPr>
        <w:t>козацько-лицарське виховання, козацька педагогіка, ключові компетентності, іспит козацько-лицарської честі, кодекс козацько-лицарської честі</w:t>
      </w:r>
      <w:r w:rsidRPr="00257243">
        <w:rPr>
          <w:color w:val="2C2B2B"/>
          <w:sz w:val="28"/>
          <w:szCs w:val="28"/>
          <w:lang w:val="uk-UA"/>
        </w:rPr>
        <w:t xml:space="preserve"> </w:t>
      </w:r>
      <w:r>
        <w:rPr>
          <w:color w:val="2C2B2B"/>
          <w:sz w:val="28"/>
          <w:szCs w:val="28"/>
          <w:lang w:val="uk-UA"/>
        </w:rPr>
        <w:t xml:space="preserve">самоврядування. </w:t>
      </w:r>
    </w:p>
    <w:p w:rsidR="00182F77" w:rsidRDefault="00182F77" w:rsidP="00182F77">
      <w:pPr>
        <w:pStyle w:val="a4"/>
        <w:shd w:val="clear" w:color="auto" w:fill="FFFFFF"/>
        <w:spacing w:before="169" w:beforeAutospacing="0" w:after="0" w:afterAutospacing="0" w:line="305" w:lineRule="atLeast"/>
        <w:jc w:val="both"/>
        <w:rPr>
          <w:color w:val="2C2B2B"/>
          <w:sz w:val="28"/>
          <w:szCs w:val="28"/>
          <w:lang w:val="uk-UA"/>
        </w:rPr>
      </w:pPr>
    </w:p>
    <w:p w:rsidR="00182F77" w:rsidRDefault="00182F77" w:rsidP="00182F77">
      <w:pPr>
        <w:pStyle w:val="a4"/>
        <w:shd w:val="clear" w:color="auto" w:fill="FFFFFF"/>
        <w:spacing w:before="169" w:beforeAutospacing="0" w:after="0" w:afterAutospacing="0" w:line="305" w:lineRule="atLeast"/>
        <w:jc w:val="both"/>
        <w:rPr>
          <w:color w:val="2C2B2B"/>
          <w:sz w:val="28"/>
          <w:szCs w:val="28"/>
          <w:lang w:val="uk-UA"/>
        </w:rPr>
      </w:pPr>
    </w:p>
    <w:p w:rsidR="00182F77" w:rsidRDefault="00182F77" w:rsidP="00182F77">
      <w:pPr>
        <w:pStyle w:val="a4"/>
        <w:spacing w:before="0" w:beforeAutospacing="0" w:after="0" w:afterAutospacing="0"/>
        <w:jc w:val="both"/>
        <w:rPr>
          <w:color w:val="000000"/>
          <w:sz w:val="28"/>
          <w:szCs w:val="28"/>
          <w:lang w:val="uk-UA"/>
        </w:rPr>
      </w:pPr>
    </w:p>
    <w:p w:rsidR="00182F77" w:rsidRDefault="00182F77" w:rsidP="00182F77">
      <w:pPr>
        <w:pStyle w:val="a4"/>
        <w:spacing w:before="0" w:beforeAutospacing="0" w:after="0" w:afterAutospacing="0"/>
        <w:ind w:firstLine="708"/>
        <w:jc w:val="both"/>
        <w:rPr>
          <w:color w:val="000000"/>
          <w:sz w:val="28"/>
          <w:szCs w:val="28"/>
        </w:rPr>
      </w:pPr>
      <w:r>
        <w:rPr>
          <w:color w:val="000000"/>
          <w:sz w:val="28"/>
          <w:szCs w:val="28"/>
          <w:lang w:val="uk-UA"/>
        </w:rPr>
        <w:t xml:space="preserve">Розвиток інноваційних процесів у освіті на сучасному етапі є об'єктивною закономірністю, що зумовлюється: інтенсивним розвитком інформаційних технологій у всіх сферах людського буття; оновленням змісту філософії сучасної освіти, центром якої став загальнолюдський цілісний аспект; гуманістично зорієнтованим характером взаємодії учасників навчально-виховного процесу; необхідністю підвищення рівня активності та відповідальності педагога за власну професійну діяльність, спрямовану на формування творчої особистості вихованця, готовності до сприйняття та активної діяльності у нових соціально-економічних умовах. </w:t>
      </w:r>
      <w:r>
        <w:rPr>
          <w:color w:val="000000"/>
          <w:sz w:val="28"/>
          <w:szCs w:val="28"/>
        </w:rPr>
        <w:t>У зв'язку з цим винятково важливого значення набуває інноваційна діяльність педагога.</w:t>
      </w:r>
    </w:p>
    <w:p w:rsidR="00182F77" w:rsidRDefault="00182F77" w:rsidP="00182F77">
      <w:pPr>
        <w:pStyle w:val="a4"/>
        <w:spacing w:before="0" w:beforeAutospacing="0" w:after="0" w:afterAutospacing="0"/>
        <w:ind w:firstLine="360"/>
        <w:jc w:val="both"/>
        <w:rPr>
          <w:color w:val="000000"/>
          <w:sz w:val="28"/>
          <w:szCs w:val="28"/>
        </w:rPr>
      </w:pPr>
      <w:r>
        <w:rPr>
          <w:color w:val="000000"/>
          <w:sz w:val="28"/>
          <w:szCs w:val="28"/>
        </w:rPr>
        <w:lastRenderedPageBreak/>
        <w:t xml:space="preserve">Інноваційна педагогічна діяльність як особливий вид творчої діяльності спрямована на оновлення системи освіти. Вона є результатом активності людини не </w:t>
      </w:r>
      <w:proofErr w:type="gramStart"/>
      <w:r>
        <w:rPr>
          <w:color w:val="000000"/>
          <w:sz w:val="28"/>
          <w:szCs w:val="28"/>
        </w:rPr>
        <w:t>ст</w:t>
      </w:r>
      <w:proofErr w:type="gramEnd"/>
      <w:r>
        <w:rPr>
          <w:color w:val="000000"/>
          <w:sz w:val="28"/>
          <w:szCs w:val="28"/>
        </w:rPr>
        <w:t>ільки у пристосуванні до зовнішнього середовища, скільки у зміні його відповідно до особистих і суспільних потреб та інтересів.</w:t>
      </w:r>
    </w:p>
    <w:p w:rsidR="00182F77" w:rsidRDefault="00182F77" w:rsidP="00182F77">
      <w:pPr>
        <w:pStyle w:val="a4"/>
        <w:spacing w:before="0" w:beforeAutospacing="0" w:after="0" w:afterAutospacing="0"/>
        <w:ind w:firstLine="360"/>
        <w:jc w:val="both"/>
        <w:rPr>
          <w:color w:val="000000"/>
          <w:sz w:val="28"/>
          <w:szCs w:val="28"/>
          <w:lang w:val="uk-UA"/>
        </w:rPr>
      </w:pPr>
      <w:r>
        <w:rPr>
          <w:color w:val="000000"/>
          <w:sz w:val="28"/>
          <w:szCs w:val="28"/>
        </w:rPr>
        <w:t>Продуктами інноваційної педагогічної діяльності є нововведення, що позитивно змінюють систему освіти, визначають її розвиток і характеризуються як нові чи вдосконалені.</w:t>
      </w:r>
    </w:p>
    <w:p w:rsidR="00182F77" w:rsidRDefault="00182F77" w:rsidP="00182F77">
      <w:pPr>
        <w:pStyle w:val="a4"/>
        <w:spacing w:before="0" w:beforeAutospacing="0" w:after="0" w:afterAutospacing="0"/>
        <w:ind w:firstLine="360"/>
        <w:jc w:val="both"/>
        <w:rPr>
          <w:color w:val="000000"/>
          <w:sz w:val="28"/>
          <w:szCs w:val="28"/>
          <w:lang w:val="uk-UA"/>
        </w:rPr>
      </w:pPr>
      <w:r>
        <w:rPr>
          <w:color w:val="000000"/>
          <w:sz w:val="28"/>
          <w:szCs w:val="28"/>
          <w:lang w:val="uk-UA"/>
        </w:rPr>
        <w:t xml:space="preserve">Виконання заходів, що пропонують накази Міністерства освіти України, покликане дати учням додаткову сучасну козацько-лицарську освіту, забезпечити надійний зв'язок з предками, розвинути стосунки з сучасниками і зорієнтувати їх на інтереси нащадків. Козацька педагогіка має забезпечити виховання мужніх і сильних духом громадян України. </w:t>
      </w:r>
    </w:p>
    <w:p w:rsidR="00182F77" w:rsidRDefault="00182F77" w:rsidP="00182F77">
      <w:pPr>
        <w:spacing w:after="0"/>
        <w:ind w:firstLine="708"/>
        <w:jc w:val="both"/>
        <w:rPr>
          <w:rFonts w:ascii="Times New Roman" w:eastAsia="Times New Roman" w:hAnsi="Times New Roman"/>
          <w:color w:val="200F03"/>
          <w:sz w:val="28"/>
          <w:szCs w:val="28"/>
          <w:lang w:val="uk-UA" w:eastAsia="ru-RU"/>
        </w:rPr>
      </w:pPr>
      <w:r>
        <w:rPr>
          <w:rFonts w:ascii="Times New Roman" w:hAnsi="Times New Roman"/>
          <w:color w:val="000000"/>
          <w:sz w:val="28"/>
          <w:szCs w:val="28"/>
          <w:lang w:val="uk-UA"/>
        </w:rPr>
        <w:t>Комунальним закладом  Львівської обласної ради «Львівський обласний Центр краєзнавства, екскурсій та туризму учнівської молоді»  розроблено  модель виховного процесу «Козацько-лицарське виховання учнів загальноосвітніх навчальних закладів», яка  складається із трьох частин</w:t>
      </w:r>
      <w:r>
        <w:rPr>
          <w:rFonts w:ascii="Times New Roman" w:eastAsia="Times New Roman" w:hAnsi="Times New Roman"/>
          <w:color w:val="200F03"/>
          <w:sz w:val="28"/>
          <w:szCs w:val="28"/>
          <w:lang w:val="uk-UA" w:eastAsia="ru-RU"/>
        </w:rPr>
        <w:t xml:space="preserve">:  «Козацько-лицарське виховання учнів початкової школи» – </w:t>
      </w:r>
      <w:r>
        <w:rPr>
          <w:rFonts w:ascii="Times New Roman" w:eastAsia="Times New Roman" w:hAnsi="Times New Roman"/>
          <w:b/>
          <w:color w:val="200F03"/>
          <w:sz w:val="28"/>
          <w:szCs w:val="28"/>
          <w:lang w:val="uk-UA" w:eastAsia="ru-RU"/>
        </w:rPr>
        <w:t>козачат</w:t>
      </w:r>
      <w:r>
        <w:rPr>
          <w:rFonts w:ascii="Times New Roman" w:eastAsia="Times New Roman" w:hAnsi="Times New Roman"/>
          <w:color w:val="200F03"/>
          <w:sz w:val="28"/>
          <w:szCs w:val="28"/>
          <w:lang w:val="uk-UA" w:eastAsia="ru-RU"/>
        </w:rPr>
        <w:t xml:space="preserve"> (</w:t>
      </w:r>
      <w:r>
        <w:rPr>
          <w:rFonts w:ascii="Times New Roman" w:eastAsia="Times New Roman" w:hAnsi="Times New Roman"/>
          <w:b/>
          <w:color w:val="200F03"/>
          <w:sz w:val="28"/>
          <w:szCs w:val="28"/>
          <w:lang w:val="uk-UA" w:eastAsia="ru-RU"/>
        </w:rPr>
        <w:t>ч.1 «Лицарі Добра»</w:t>
      </w:r>
      <w:r>
        <w:rPr>
          <w:rFonts w:ascii="Times New Roman" w:eastAsia="Times New Roman" w:hAnsi="Times New Roman"/>
          <w:color w:val="200F03"/>
          <w:sz w:val="28"/>
          <w:szCs w:val="28"/>
          <w:lang w:val="uk-UA" w:eastAsia="ru-RU"/>
        </w:rPr>
        <w:t xml:space="preserve">), «Козацько-лицарське виховання учнів базової школи» – </w:t>
      </w:r>
      <w:r>
        <w:rPr>
          <w:rFonts w:ascii="Times New Roman" w:eastAsia="Times New Roman" w:hAnsi="Times New Roman"/>
          <w:b/>
          <w:color w:val="200F03"/>
          <w:sz w:val="28"/>
          <w:szCs w:val="28"/>
          <w:lang w:val="uk-UA" w:eastAsia="ru-RU"/>
        </w:rPr>
        <w:t>джур (ч.2 «Лицарі Духу»</w:t>
      </w:r>
      <w:r>
        <w:rPr>
          <w:rFonts w:ascii="Times New Roman" w:eastAsia="Times New Roman" w:hAnsi="Times New Roman"/>
          <w:color w:val="200F03"/>
          <w:sz w:val="28"/>
          <w:szCs w:val="28"/>
          <w:lang w:val="uk-UA" w:eastAsia="ru-RU"/>
        </w:rPr>
        <w:t xml:space="preserve">), «Козацько-лицарське виховання учнів старшої школи» – </w:t>
      </w:r>
      <w:r>
        <w:rPr>
          <w:rFonts w:ascii="Times New Roman" w:eastAsia="Times New Roman" w:hAnsi="Times New Roman"/>
          <w:b/>
          <w:color w:val="200F03"/>
          <w:sz w:val="28"/>
          <w:szCs w:val="28"/>
          <w:lang w:val="uk-UA" w:eastAsia="ru-RU"/>
        </w:rPr>
        <w:t>молодих козаків та козачок</w:t>
      </w:r>
      <w:r>
        <w:rPr>
          <w:rFonts w:ascii="Times New Roman" w:eastAsia="Times New Roman" w:hAnsi="Times New Roman"/>
          <w:color w:val="200F03"/>
          <w:sz w:val="28"/>
          <w:szCs w:val="28"/>
          <w:lang w:val="uk-UA" w:eastAsia="ru-RU"/>
        </w:rPr>
        <w:t xml:space="preserve"> (</w:t>
      </w:r>
      <w:r>
        <w:rPr>
          <w:rFonts w:ascii="Times New Roman" w:eastAsia="Times New Roman" w:hAnsi="Times New Roman"/>
          <w:b/>
          <w:color w:val="200F03"/>
          <w:sz w:val="28"/>
          <w:szCs w:val="28"/>
          <w:lang w:val="uk-UA" w:eastAsia="ru-RU"/>
        </w:rPr>
        <w:t>ч.3 «Лицарі Сили»</w:t>
      </w:r>
      <w:r>
        <w:rPr>
          <w:rFonts w:ascii="Times New Roman" w:eastAsia="Times New Roman" w:hAnsi="Times New Roman"/>
          <w:color w:val="200F03"/>
          <w:sz w:val="28"/>
          <w:szCs w:val="28"/>
          <w:lang w:val="uk-UA" w:eastAsia="ru-RU"/>
        </w:rPr>
        <w:t xml:space="preserve">). </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b/>
          <w:color w:val="200F03"/>
          <w:sz w:val="28"/>
          <w:szCs w:val="28"/>
          <w:lang w:val="uk-UA" w:eastAsia="ru-RU"/>
        </w:rPr>
      </w:pPr>
      <w:r>
        <w:rPr>
          <w:rFonts w:ascii="Times New Roman" w:eastAsia="Times New Roman" w:hAnsi="Times New Roman"/>
          <w:color w:val="200F03"/>
          <w:sz w:val="28"/>
          <w:szCs w:val="28"/>
          <w:lang w:val="uk-UA" w:eastAsia="ru-RU"/>
        </w:rPr>
        <w:t xml:space="preserve">Авторами та творчою групою педагогів на даний час створено </w:t>
      </w:r>
      <w:r>
        <w:rPr>
          <w:rFonts w:ascii="Times New Roman" w:eastAsia="Times New Roman" w:hAnsi="Times New Roman"/>
          <w:b/>
          <w:color w:val="200F03"/>
          <w:sz w:val="28"/>
          <w:szCs w:val="28"/>
          <w:lang w:val="uk-UA" w:eastAsia="ru-RU"/>
        </w:rPr>
        <w:t>частину 1</w:t>
      </w:r>
      <w:r>
        <w:rPr>
          <w:rFonts w:ascii="Times New Roman" w:eastAsia="Times New Roman" w:hAnsi="Times New Roman"/>
          <w:color w:val="200F03"/>
          <w:sz w:val="28"/>
          <w:szCs w:val="28"/>
          <w:lang w:val="uk-UA" w:eastAsia="ru-RU"/>
        </w:rPr>
        <w:t xml:space="preserve"> програми   « Козацько-лицарське виховання учнів початкової школи», завдання якої повести дітей у цікавий світ козацтва  з метою виховання </w:t>
      </w:r>
      <w:r>
        <w:rPr>
          <w:rFonts w:ascii="Times New Roman" w:eastAsia="Times New Roman" w:hAnsi="Times New Roman"/>
          <w:b/>
          <w:color w:val="200F03"/>
          <w:sz w:val="28"/>
          <w:szCs w:val="28"/>
          <w:lang w:val="uk-UA" w:eastAsia="ru-RU"/>
        </w:rPr>
        <w:t xml:space="preserve">Лицарів Добра.  </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200F03"/>
          <w:sz w:val="28"/>
          <w:szCs w:val="28"/>
          <w:lang w:val="uk-UA" w:eastAsia="ru-RU"/>
        </w:rPr>
      </w:pPr>
      <w:r>
        <w:rPr>
          <w:rFonts w:ascii="Times New Roman" w:eastAsia="Times New Roman" w:hAnsi="Times New Roman"/>
          <w:color w:val="200F03"/>
          <w:sz w:val="28"/>
          <w:szCs w:val="28"/>
          <w:lang w:val="uk-UA" w:eastAsia="ru-RU"/>
        </w:rPr>
        <w:t xml:space="preserve">Упродовж 2016-2020 рр.  буде продовжуватись робота над розробкою 2 та 3 частин.  Задум 2 частини Програми спрямований на виховання </w:t>
      </w:r>
      <w:r>
        <w:rPr>
          <w:rFonts w:ascii="Times New Roman" w:eastAsia="Times New Roman" w:hAnsi="Times New Roman"/>
          <w:b/>
          <w:color w:val="200F03"/>
          <w:sz w:val="28"/>
          <w:szCs w:val="28"/>
          <w:lang w:val="uk-UA" w:eastAsia="ru-RU"/>
        </w:rPr>
        <w:t>Лицарів</w:t>
      </w:r>
      <w:r>
        <w:rPr>
          <w:rFonts w:ascii="Times New Roman" w:eastAsia="Times New Roman" w:hAnsi="Times New Roman"/>
          <w:color w:val="200F03"/>
          <w:sz w:val="28"/>
          <w:szCs w:val="28"/>
          <w:lang w:val="uk-UA" w:eastAsia="ru-RU"/>
        </w:rPr>
        <w:t xml:space="preserve"> </w:t>
      </w:r>
      <w:r>
        <w:rPr>
          <w:rFonts w:ascii="Times New Roman" w:eastAsia="Times New Roman" w:hAnsi="Times New Roman"/>
          <w:b/>
          <w:color w:val="200F03"/>
          <w:sz w:val="28"/>
          <w:szCs w:val="28"/>
          <w:lang w:val="uk-UA" w:eastAsia="ru-RU"/>
        </w:rPr>
        <w:t xml:space="preserve">Духу </w:t>
      </w:r>
      <w:r>
        <w:rPr>
          <w:rFonts w:ascii="Times New Roman" w:eastAsia="Times New Roman" w:hAnsi="Times New Roman"/>
          <w:color w:val="200F03"/>
          <w:sz w:val="28"/>
          <w:szCs w:val="28"/>
          <w:lang w:val="uk-UA" w:eastAsia="ru-RU"/>
        </w:rPr>
        <w:t xml:space="preserve">на основі пізнання героїчних сторінок козацької історії, УСС, УВО, УПА,  героїв Небесної сотні та АТО. Зміст 3 частини Програми –  поглиблення знань з історії козацтва та національно-визвольних змагань, робота над   фізичним розвитком дитини, що дає  силу, мужність,  початкові навики військової підготовки учнівської молоді, уміння орієнтуватися в сучасному політичному просторі та готовності  до захисту України. </w:t>
      </w:r>
    </w:p>
    <w:p w:rsidR="00182F77" w:rsidRDefault="00182F77" w:rsidP="00182F77">
      <w:pPr>
        <w:pStyle w:val="a4"/>
        <w:shd w:val="clear" w:color="auto" w:fill="FFFFFF"/>
        <w:spacing w:before="169" w:beforeAutospacing="0" w:after="0" w:afterAutospacing="0" w:line="305" w:lineRule="atLeast"/>
        <w:jc w:val="both"/>
        <w:rPr>
          <w:rStyle w:val="apple-converted-space"/>
          <w:color w:val="2C2B2B"/>
        </w:rPr>
      </w:pPr>
      <w:r>
        <w:rPr>
          <w:rStyle w:val="a9"/>
          <w:rFonts w:eastAsia="Calibri"/>
          <w:color w:val="2C2B2B"/>
          <w:sz w:val="28"/>
          <w:szCs w:val="28"/>
          <w:lang w:val="uk-UA"/>
        </w:rPr>
        <w:t>Постановка проблеми.</w:t>
      </w:r>
      <w:r>
        <w:rPr>
          <w:rStyle w:val="apple-converted-space"/>
          <w:color w:val="2C2B2B"/>
          <w:sz w:val="28"/>
          <w:szCs w:val="28"/>
        </w:rPr>
        <w:t> </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lang w:eastAsia="ru-RU"/>
        </w:rPr>
      </w:pPr>
      <w:r>
        <w:rPr>
          <w:rFonts w:ascii="Times New Roman" w:eastAsia="Times New Roman" w:hAnsi="Times New Roman"/>
          <w:color w:val="3B3835"/>
          <w:sz w:val="28"/>
          <w:szCs w:val="28"/>
          <w:lang w:eastAsia="ru-RU"/>
        </w:rPr>
        <w:t>Чому</w:t>
      </w:r>
      <w:r>
        <w:rPr>
          <w:rFonts w:ascii="Times New Roman" w:eastAsia="Times New Roman" w:hAnsi="Times New Roman"/>
          <w:color w:val="3B3835"/>
          <w:sz w:val="28"/>
          <w:szCs w:val="28"/>
          <w:lang w:val="uk-UA" w:eastAsia="ru-RU"/>
        </w:rPr>
        <w:t xml:space="preserve"> обраний такий шлях</w:t>
      </w:r>
      <w:r>
        <w:rPr>
          <w:rFonts w:ascii="Times New Roman" w:eastAsia="Times New Roman" w:hAnsi="Times New Roman"/>
          <w:color w:val="3B3835"/>
          <w:sz w:val="28"/>
          <w:szCs w:val="28"/>
          <w:lang w:eastAsia="ru-RU"/>
        </w:rPr>
        <w:t xml:space="preserve">? </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sz w:val="28"/>
          <w:szCs w:val="28"/>
          <w:lang w:eastAsia="ru-RU"/>
        </w:rPr>
      </w:pPr>
      <w:r>
        <w:rPr>
          <w:rFonts w:ascii="Times New Roman" w:eastAsia="Times New Roman" w:hAnsi="Times New Roman"/>
          <w:color w:val="3B3835"/>
          <w:sz w:val="28"/>
          <w:szCs w:val="28"/>
          <w:lang w:val="uk-UA" w:eastAsia="ru-RU"/>
        </w:rPr>
        <w:t>Е</w:t>
      </w:r>
      <w:r>
        <w:rPr>
          <w:rFonts w:ascii="Times New Roman" w:eastAsia="Times New Roman" w:hAnsi="Times New Roman"/>
          <w:color w:val="3B3835"/>
          <w:sz w:val="28"/>
          <w:szCs w:val="28"/>
          <w:lang w:eastAsia="ru-RU"/>
        </w:rPr>
        <w:t>поха козацтва створила багатогранну, глибоку духовність, що стала гордістю і окрасою, вершиною української національної культури. Козацькі виховні ідеї були відомі далеко за межами України. Козацька республіка дбала про освіту</w:t>
      </w:r>
      <w:r>
        <w:rPr>
          <w:rFonts w:ascii="Times New Roman" w:eastAsia="Times New Roman" w:hAnsi="Times New Roman"/>
          <w:color w:val="3B3835"/>
          <w:sz w:val="28"/>
          <w:szCs w:val="28"/>
          <w:lang w:val="uk-UA" w:eastAsia="ru-RU"/>
        </w:rPr>
        <w:t>, а у</w:t>
      </w:r>
      <w:r>
        <w:rPr>
          <w:rFonts w:ascii="Times New Roman" w:eastAsia="Times New Roman" w:hAnsi="Times New Roman"/>
          <w:color w:val="3B3835"/>
          <w:sz w:val="28"/>
          <w:szCs w:val="28"/>
          <w:lang w:eastAsia="ru-RU"/>
        </w:rPr>
        <w:t>країнська система виховання в часи козацтва досягла свого найвищого розвитку.</w:t>
      </w:r>
    </w:p>
    <w:p w:rsidR="00182F77" w:rsidRDefault="00182F77" w:rsidP="00182F77">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Новий етап розвитку цивілізації характеризується динамізмом і глобальністю масштабів перетворень у всіх сферах життєдіяльності людини. При цьому значно зросла роль нації і національних цінностей. Людина виявилася заручником цивілізаційного процесу, ініціатором якого є вона сама. Разом з тим тільки в її силах звільнити себе. Час вимагає докорінної трансформації українського суспільства. Передусім змін потребує освіта, адже </w:t>
      </w:r>
      <w:r>
        <w:rPr>
          <w:rFonts w:ascii="Times New Roman" w:hAnsi="Times New Roman"/>
          <w:sz w:val="28"/>
          <w:szCs w:val="28"/>
          <w:lang w:val="uk-UA"/>
        </w:rPr>
        <w:lastRenderedPageBreak/>
        <w:t xml:space="preserve">від її стану та впливовості залежить духовний, моральний, культурний, інтелектуальний рівень народу і ставлення до нього у світі. </w:t>
      </w:r>
    </w:p>
    <w:p w:rsidR="00182F77" w:rsidRDefault="00182F77" w:rsidP="00182F77">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Перед освітою ХХI ст. в Україні стоїть завдання утвердження національної свідомості та гідності молоді, місія якої розбудовувати культуру нашого суспільства та завершити державотворення. Для реалізації цього завдання педагогам потрібно усвідомити, що обравши для себе роль виховника, вони зобов’язались будувати власне життя так, щоб слугувати прикладом самовідданого служіння Богові і Україні. Спільними зусиллями, у єднанні з батьками учнів та громадськістю, педагогічні працівники покликані забезпечувати </w:t>
      </w:r>
      <w:r>
        <w:rPr>
          <w:rFonts w:ascii="Times New Roman" w:hAnsi="Times New Roman"/>
          <w:b/>
          <w:sz w:val="28"/>
          <w:szCs w:val="28"/>
          <w:lang w:val="uk-UA"/>
        </w:rPr>
        <w:t xml:space="preserve">національно-патріотичне  виховання </w:t>
      </w:r>
      <w:r>
        <w:rPr>
          <w:rFonts w:ascii="Times New Roman" w:hAnsi="Times New Roman"/>
          <w:sz w:val="28"/>
          <w:szCs w:val="28"/>
          <w:lang w:val="uk-UA"/>
        </w:rPr>
        <w:t xml:space="preserve">як </w:t>
      </w:r>
      <w:r>
        <w:rPr>
          <w:rFonts w:ascii="Times New Roman" w:eastAsia="ArialMT" w:hAnsi="Times New Roman"/>
          <w:sz w:val="28"/>
          <w:szCs w:val="28"/>
          <w:lang w:val="uk-UA"/>
        </w:rPr>
        <w:t xml:space="preserve">історично зумовлену і створену самим народом сукупність ідеалів, поглядів, переконань, традицій, звичаїв та інших форм соціальної практики, спрямованих на організацію життєдіяльності молодих поколінь, у процесі якої засвоюється культура нації, формується національна свідомість і досягається духовна єдність поколінь. </w:t>
      </w:r>
    </w:p>
    <w:p w:rsidR="00182F77" w:rsidRPr="00182F77" w:rsidRDefault="00182F77" w:rsidP="00182F77">
      <w:pPr>
        <w:spacing w:after="0"/>
        <w:ind w:firstLine="708"/>
        <w:jc w:val="both"/>
        <w:rPr>
          <w:rFonts w:ascii="Times New Roman" w:eastAsia="Times New Roman" w:hAnsi="Times New Roman"/>
          <w:color w:val="200F03"/>
          <w:sz w:val="28"/>
          <w:szCs w:val="28"/>
          <w:lang w:val="uk-UA" w:eastAsia="ru-RU"/>
        </w:rPr>
      </w:pPr>
      <w:r>
        <w:rPr>
          <w:rFonts w:ascii="Times New Roman" w:eastAsia="Times New Roman" w:hAnsi="Times New Roman"/>
          <w:color w:val="200F03"/>
          <w:sz w:val="28"/>
          <w:szCs w:val="28"/>
          <w:lang w:val="uk-UA" w:eastAsia="ru-RU"/>
        </w:rPr>
        <w:t>Програма освітньо-виховного курсу «Козацько-лицарське виховання учнів загальноосвітньої школи» призначена для виховання українських школярів на засадах</w:t>
      </w:r>
      <w:r>
        <w:rPr>
          <w:rFonts w:ascii="Times New Roman" w:eastAsia="Times New Roman" w:hAnsi="Times New Roman"/>
          <w:b/>
          <w:color w:val="200F03"/>
          <w:sz w:val="28"/>
          <w:szCs w:val="28"/>
          <w:lang w:val="uk-UA" w:eastAsia="ru-RU"/>
        </w:rPr>
        <w:t xml:space="preserve"> козацької педагогіки. </w:t>
      </w:r>
      <w:r>
        <w:rPr>
          <w:rFonts w:ascii="Times New Roman" w:eastAsia="Times New Roman" w:hAnsi="Times New Roman"/>
          <w:color w:val="200F03"/>
          <w:sz w:val="28"/>
          <w:szCs w:val="28"/>
          <w:lang w:val="uk-UA" w:eastAsia="ru-RU"/>
        </w:rPr>
        <w:t>Виховання козака – яскравий</w:t>
      </w:r>
      <w:r>
        <w:rPr>
          <w:rFonts w:ascii="Times New Roman" w:eastAsia="Times New Roman" w:hAnsi="Times New Roman"/>
          <w:b/>
          <w:color w:val="200F03"/>
          <w:sz w:val="28"/>
          <w:szCs w:val="28"/>
          <w:lang w:val="uk-UA" w:eastAsia="ru-RU"/>
        </w:rPr>
        <w:t xml:space="preserve"> </w:t>
      </w:r>
      <w:r>
        <w:rPr>
          <w:rFonts w:ascii="Times New Roman" w:eastAsia="Times New Roman" w:hAnsi="Times New Roman"/>
          <w:color w:val="200F03"/>
          <w:sz w:val="28"/>
          <w:szCs w:val="28"/>
          <w:lang w:val="uk-UA" w:eastAsia="ru-RU"/>
        </w:rPr>
        <w:t>феномен  української етнопедагогіки, у якому  збережено найкращі духовні цінності наро</w:t>
      </w:r>
      <w:r>
        <w:rPr>
          <w:rFonts w:ascii="Times New Roman" w:eastAsia="Times New Roman" w:hAnsi="Times New Roman"/>
          <w:color w:val="200F03"/>
          <w:sz w:val="28"/>
          <w:szCs w:val="28"/>
          <w:lang w:val="uk-UA" w:eastAsia="ru-RU"/>
        </w:rPr>
        <w:softHyphen/>
        <w:t>ду, досвід виховання, формування і навчання особистості,  прогресивні й результативні форми допологового виховання, батьківської опіки немовлят і дітей до</w:t>
      </w:r>
      <w:r>
        <w:rPr>
          <w:rFonts w:ascii="Times New Roman" w:eastAsia="Times New Roman" w:hAnsi="Times New Roman"/>
          <w:color w:val="200F03"/>
          <w:sz w:val="28"/>
          <w:szCs w:val="28"/>
          <w:lang w:val="uk-UA" w:eastAsia="ru-RU"/>
        </w:rPr>
        <w:softHyphen/>
        <w:t>шкільного віку, роботи з отроками, підлітками і юнаками та по</w:t>
      </w:r>
      <w:r>
        <w:rPr>
          <w:rFonts w:ascii="Times New Roman" w:eastAsia="Times New Roman" w:hAnsi="Times New Roman"/>
          <w:color w:val="200F03"/>
          <w:sz w:val="28"/>
          <w:szCs w:val="28"/>
          <w:lang w:val="uk-UA" w:eastAsia="ru-RU"/>
        </w:rPr>
        <w:softHyphen/>
        <w:t>будови взаємин між дорослими.</w:t>
      </w:r>
    </w:p>
    <w:p w:rsidR="00182F77" w:rsidRDefault="00182F77" w:rsidP="00182F77">
      <w:pPr>
        <w:spacing w:after="0"/>
        <w:jc w:val="both"/>
        <w:rPr>
          <w:rFonts w:ascii="Times New Roman" w:hAnsi="Times New Roman"/>
          <w:b/>
          <w:sz w:val="28"/>
          <w:szCs w:val="28"/>
          <w:lang w:val="uk-UA"/>
        </w:rPr>
      </w:pPr>
    </w:p>
    <w:p w:rsidR="00182F77" w:rsidRDefault="00182F77" w:rsidP="00182F77">
      <w:pPr>
        <w:spacing w:after="0"/>
        <w:jc w:val="both"/>
        <w:rPr>
          <w:rFonts w:ascii="Times New Roman" w:hAnsi="Times New Roman"/>
          <w:b/>
          <w:sz w:val="28"/>
          <w:szCs w:val="28"/>
          <w:lang w:val="uk-UA"/>
        </w:rPr>
      </w:pPr>
      <w:r>
        <w:rPr>
          <w:rFonts w:ascii="Times New Roman" w:hAnsi="Times New Roman"/>
          <w:b/>
          <w:sz w:val="28"/>
          <w:szCs w:val="28"/>
          <w:lang w:val="uk-UA"/>
        </w:rPr>
        <w:t>Актуальність упровадження програми.</w:t>
      </w:r>
    </w:p>
    <w:p w:rsidR="00182F77" w:rsidRDefault="00182F77" w:rsidP="00182F77">
      <w:pPr>
        <w:spacing w:after="0"/>
        <w:ind w:firstLine="360"/>
        <w:jc w:val="both"/>
        <w:rPr>
          <w:rFonts w:ascii="Times New Roman" w:hAnsi="Times New Roman"/>
          <w:b/>
          <w:color w:val="000000"/>
          <w:sz w:val="28"/>
          <w:szCs w:val="28"/>
          <w:lang w:val="uk-UA"/>
        </w:rPr>
      </w:pPr>
      <w:r>
        <w:rPr>
          <w:rFonts w:ascii="Times New Roman" w:hAnsi="Times New Roman"/>
          <w:b/>
          <w:sz w:val="28"/>
          <w:szCs w:val="28"/>
          <w:lang w:val="uk-UA"/>
        </w:rPr>
        <w:t>Проблема духовності</w:t>
      </w:r>
      <w:r>
        <w:rPr>
          <w:rFonts w:ascii="Times New Roman" w:hAnsi="Times New Roman"/>
          <w:sz w:val="28"/>
          <w:szCs w:val="28"/>
          <w:lang w:val="uk-UA"/>
        </w:rPr>
        <w:t xml:space="preserve"> є особливо важливою для сучасного українського суспільства, яке переживає кризу морально-етичних цінностей. Шлях до національної консолідації, формування нової суспільної солідарності в Україні перекривають як ідеологічна спадщина тоталітаризму, так і гострі соціальні протиріччя, тому ми говоримо про національну ідею як цементуючу субстанцію суспільства. Ідея України визріває в пластах народного духу, національної культури і є вінцем самоусвідомлення, самовизначеності народу. Вона –  це також розуміння українцями унікальної окремішності серед інших народів світу, бо ми – єдина у світі  козацька нація.  Місія школи –  сприяти самоідентифікації учнів як українців, </w:t>
      </w:r>
      <w:r>
        <w:rPr>
          <w:rFonts w:ascii="Times New Roman" w:hAnsi="Times New Roman"/>
          <w:sz w:val="28"/>
          <w:szCs w:val="28"/>
          <w:shd w:val="clear" w:color="auto" w:fill="FFFFFF"/>
          <w:lang w:val="uk-UA" w:eastAsia="it-IT"/>
        </w:rPr>
        <w:t>виховувати національно-свідомих громадян, патріотів своєї Батьківщини, спадкоємців і</w:t>
      </w:r>
      <w:r>
        <w:rPr>
          <w:rFonts w:ascii="Times New Roman" w:hAnsi="Times New Roman"/>
          <w:sz w:val="28"/>
          <w:szCs w:val="28"/>
          <w:lang w:val="uk-UA" w:eastAsia="it-IT"/>
        </w:rPr>
        <w:t xml:space="preserve"> </w:t>
      </w:r>
      <w:r>
        <w:rPr>
          <w:rFonts w:ascii="Times New Roman" w:hAnsi="Times New Roman"/>
          <w:sz w:val="28"/>
          <w:szCs w:val="28"/>
          <w:shd w:val="clear" w:color="auto" w:fill="FFFFFF"/>
          <w:lang w:val="uk-UA" w:eastAsia="it-IT"/>
        </w:rPr>
        <w:t>продовжувачів національно-патріотичних традицій, зокрема, тих, що склалися у часи козацтва.</w:t>
      </w:r>
    </w:p>
    <w:p w:rsidR="00182F77" w:rsidRDefault="00182F77" w:rsidP="00182F77">
      <w:pPr>
        <w:spacing w:after="0"/>
        <w:ind w:firstLine="360"/>
        <w:jc w:val="both"/>
        <w:rPr>
          <w:rFonts w:ascii="Times New Roman" w:hAnsi="Times New Roman"/>
          <w:color w:val="000000"/>
          <w:sz w:val="28"/>
          <w:szCs w:val="28"/>
          <w:lang w:val="uk-UA"/>
        </w:rPr>
      </w:pPr>
      <w:r>
        <w:rPr>
          <w:rFonts w:ascii="Times New Roman" w:hAnsi="Times New Roman"/>
          <w:b/>
          <w:color w:val="000000"/>
          <w:sz w:val="28"/>
          <w:szCs w:val="28"/>
          <w:lang w:val="uk-UA"/>
        </w:rPr>
        <w:t>Головною метою виховної програми</w:t>
      </w:r>
      <w:r>
        <w:rPr>
          <w:rFonts w:ascii="Times New Roman" w:hAnsi="Times New Roman"/>
          <w:color w:val="000000"/>
          <w:sz w:val="28"/>
          <w:szCs w:val="28"/>
          <w:lang w:val="uk-UA"/>
        </w:rPr>
        <w:t xml:space="preserve">  «Козацько-лицарське виховання учнів загальноосвітніх навчальних закладів» є набуття дитиною якостей, притаманних кращим представникам українського козацтва, духовне зростання хлопців і дівчат як палких патріотів, мужніх громадян Української держави, захисників рідної землі з яскраво вираженою українською національною </w:t>
      </w:r>
      <w:r>
        <w:rPr>
          <w:rFonts w:ascii="Times New Roman" w:hAnsi="Times New Roman"/>
          <w:color w:val="000000"/>
          <w:sz w:val="28"/>
          <w:szCs w:val="28"/>
          <w:lang w:val="uk-UA"/>
        </w:rPr>
        <w:lastRenderedPageBreak/>
        <w:t xml:space="preserve">свідомістю і самосвідомістю, широким світоглядом, сильним характером і високою мораллю.  </w:t>
      </w:r>
    </w:p>
    <w:p w:rsidR="00182F77" w:rsidRDefault="00182F77" w:rsidP="00182F77">
      <w:pPr>
        <w:spacing w:after="0"/>
        <w:ind w:firstLine="360"/>
        <w:jc w:val="both"/>
        <w:rPr>
          <w:rFonts w:ascii="Times New Roman" w:hAnsi="Times New Roman"/>
          <w:color w:val="000000"/>
          <w:sz w:val="28"/>
          <w:szCs w:val="28"/>
          <w:lang w:val="uk-UA"/>
        </w:rPr>
      </w:pPr>
      <w:r>
        <w:rPr>
          <w:rFonts w:ascii="Times New Roman" w:hAnsi="Times New Roman"/>
          <w:color w:val="000000"/>
          <w:sz w:val="28"/>
          <w:szCs w:val="28"/>
          <w:lang w:val="uk-UA"/>
        </w:rPr>
        <w:t>Виховання козака-лицаря вимагає створення для учнів соціально-педагогічних умов, сприятливих для розвитку ключових компетентностей, націленості виховників на морально-духовне, громадянсько-патріотичне і військово-патріотичне виховання, участі  у  Всеукраїнській  дитячо-юнацькій, військово-патріотичній  грі "Сокіл" ("Джура").</w:t>
      </w:r>
    </w:p>
    <w:p w:rsidR="00182F77" w:rsidRDefault="00182F77" w:rsidP="00182F77">
      <w:pPr>
        <w:pStyle w:val="a4"/>
        <w:shd w:val="clear" w:color="auto" w:fill="FFFFFF"/>
        <w:spacing w:before="0" w:beforeAutospacing="0" w:after="0" w:afterAutospacing="0" w:line="276" w:lineRule="auto"/>
        <w:ind w:firstLine="360"/>
        <w:rPr>
          <w:color w:val="200F03"/>
          <w:sz w:val="28"/>
          <w:szCs w:val="28"/>
          <w:lang w:val="uk-UA"/>
        </w:rPr>
      </w:pPr>
      <w:r>
        <w:rPr>
          <w:b/>
          <w:color w:val="200F03"/>
          <w:sz w:val="28"/>
          <w:szCs w:val="28"/>
          <w:lang w:val="uk-UA"/>
        </w:rPr>
        <w:t>Основні завдання школи козацько-лицарського виховання</w:t>
      </w:r>
      <w:r>
        <w:rPr>
          <w:color w:val="200F03"/>
          <w:sz w:val="28"/>
          <w:szCs w:val="28"/>
          <w:lang w:val="uk-UA"/>
        </w:rPr>
        <w:t>:</w:t>
      </w:r>
    </w:p>
    <w:p w:rsidR="00182F77" w:rsidRDefault="00182F77" w:rsidP="00182F77">
      <w:pPr>
        <w:pStyle w:val="a4"/>
        <w:numPr>
          <w:ilvl w:val="0"/>
          <w:numId w:val="1"/>
        </w:numPr>
        <w:shd w:val="clear" w:color="auto" w:fill="FFFFFF"/>
        <w:spacing w:before="0" w:beforeAutospacing="0" w:after="0" w:afterAutospacing="0" w:line="276" w:lineRule="auto"/>
        <w:jc w:val="both"/>
        <w:rPr>
          <w:color w:val="200F03"/>
          <w:sz w:val="28"/>
          <w:szCs w:val="28"/>
          <w:lang w:val="uk-UA"/>
        </w:rPr>
      </w:pPr>
      <w:r>
        <w:rPr>
          <w:color w:val="200F03"/>
          <w:sz w:val="28"/>
          <w:szCs w:val="28"/>
          <w:lang w:val="uk-UA"/>
        </w:rPr>
        <w:t>ростити фізично загартованих, із міцним здоров’ям, дужих тілом і духом синів і дочок незалежної України;</w:t>
      </w:r>
    </w:p>
    <w:p w:rsidR="00182F77" w:rsidRDefault="00182F77" w:rsidP="00182F77">
      <w:pPr>
        <w:pStyle w:val="a4"/>
        <w:numPr>
          <w:ilvl w:val="0"/>
          <w:numId w:val="1"/>
        </w:numPr>
        <w:shd w:val="clear" w:color="auto" w:fill="FFFFFF"/>
        <w:spacing w:before="0" w:beforeAutospacing="0" w:after="0" w:afterAutospacing="0" w:line="276" w:lineRule="auto"/>
        <w:jc w:val="both"/>
        <w:rPr>
          <w:color w:val="200F03"/>
          <w:sz w:val="28"/>
          <w:szCs w:val="28"/>
          <w:lang w:val="uk-UA"/>
        </w:rPr>
      </w:pPr>
      <w:r>
        <w:rPr>
          <w:color w:val="200F03"/>
          <w:sz w:val="28"/>
          <w:szCs w:val="28"/>
          <w:lang w:val="uk-UA"/>
        </w:rPr>
        <w:t>плекати шляхетність і силу духу, моральні чесноти, почуття милосердя;</w:t>
      </w:r>
    </w:p>
    <w:p w:rsidR="00182F77" w:rsidRDefault="00182F77" w:rsidP="00182F77">
      <w:pPr>
        <w:pStyle w:val="a4"/>
        <w:numPr>
          <w:ilvl w:val="0"/>
          <w:numId w:val="1"/>
        </w:numPr>
        <w:shd w:val="clear" w:color="auto" w:fill="FFFFFF"/>
        <w:spacing w:before="0" w:beforeAutospacing="0" w:after="0" w:afterAutospacing="0" w:line="276" w:lineRule="auto"/>
        <w:jc w:val="both"/>
        <w:rPr>
          <w:color w:val="200F03"/>
          <w:sz w:val="28"/>
          <w:szCs w:val="28"/>
          <w:lang w:val="uk-UA"/>
        </w:rPr>
      </w:pPr>
      <w:r>
        <w:rPr>
          <w:color w:val="200F03"/>
          <w:sz w:val="28"/>
          <w:szCs w:val="28"/>
          <w:lang w:val="uk-UA"/>
        </w:rPr>
        <w:t>розвивати мужність і силу волі, уміння боротися зі злом і перемагати його;</w:t>
      </w:r>
    </w:p>
    <w:p w:rsidR="00182F77" w:rsidRDefault="00182F77" w:rsidP="00182F77">
      <w:pPr>
        <w:pStyle w:val="a4"/>
        <w:numPr>
          <w:ilvl w:val="0"/>
          <w:numId w:val="1"/>
        </w:numPr>
        <w:shd w:val="clear" w:color="auto" w:fill="FFFFFF"/>
        <w:spacing w:before="0" w:beforeAutospacing="0" w:after="0" w:afterAutospacing="0" w:line="276" w:lineRule="auto"/>
        <w:jc w:val="both"/>
        <w:rPr>
          <w:color w:val="200F03"/>
          <w:sz w:val="28"/>
          <w:szCs w:val="28"/>
          <w:lang w:val="uk-UA"/>
        </w:rPr>
      </w:pPr>
      <w:r>
        <w:rPr>
          <w:color w:val="200F03"/>
          <w:sz w:val="28"/>
          <w:szCs w:val="28"/>
          <w:lang w:val="uk-UA"/>
        </w:rPr>
        <w:t>пробуджувати віру, надію, любов, готовність творити добро і красу;</w:t>
      </w:r>
    </w:p>
    <w:p w:rsidR="00182F77" w:rsidRDefault="00182F77" w:rsidP="00182F77">
      <w:pPr>
        <w:pStyle w:val="a4"/>
        <w:numPr>
          <w:ilvl w:val="0"/>
          <w:numId w:val="1"/>
        </w:numPr>
        <w:shd w:val="clear" w:color="auto" w:fill="FFFFFF"/>
        <w:spacing w:before="0" w:beforeAutospacing="0" w:after="0" w:afterAutospacing="0" w:line="276" w:lineRule="auto"/>
        <w:jc w:val="both"/>
        <w:rPr>
          <w:color w:val="200F03"/>
          <w:sz w:val="28"/>
          <w:szCs w:val="28"/>
          <w:lang w:val="uk-UA"/>
        </w:rPr>
      </w:pPr>
      <w:r>
        <w:rPr>
          <w:color w:val="200F03"/>
          <w:sz w:val="28"/>
          <w:szCs w:val="28"/>
          <w:lang w:val="uk-UA"/>
        </w:rPr>
        <w:t>формувати соціально відповідальну поведінку, здатність діяти альтруїстично та співпрацювати для національного блага, уміння погоджувати особисті, приватні і загальнонаціональні, державні інтереси для підтримання соціальної злагоди;</w:t>
      </w:r>
    </w:p>
    <w:p w:rsidR="00182F77" w:rsidRDefault="00182F77" w:rsidP="00182F77">
      <w:pPr>
        <w:pStyle w:val="a4"/>
        <w:numPr>
          <w:ilvl w:val="0"/>
          <w:numId w:val="1"/>
        </w:numPr>
        <w:shd w:val="clear" w:color="auto" w:fill="FFFFFF"/>
        <w:spacing w:before="0" w:beforeAutospacing="0" w:after="0" w:afterAutospacing="0" w:line="276" w:lineRule="auto"/>
        <w:jc w:val="both"/>
        <w:rPr>
          <w:color w:val="200F03"/>
          <w:sz w:val="28"/>
          <w:szCs w:val="28"/>
          <w:lang w:val="uk-UA"/>
        </w:rPr>
      </w:pPr>
      <w:r>
        <w:rPr>
          <w:color w:val="200F03"/>
          <w:sz w:val="28"/>
          <w:szCs w:val="28"/>
          <w:lang w:val="uk-UA"/>
        </w:rPr>
        <w:t>виховувати господарів рідної землі та громадян Української держави, її захисників від ворожої агресії, мовної і культурної експансії;</w:t>
      </w:r>
    </w:p>
    <w:p w:rsidR="00182F77" w:rsidRDefault="00182F77" w:rsidP="00182F77">
      <w:pPr>
        <w:pStyle w:val="a4"/>
        <w:numPr>
          <w:ilvl w:val="0"/>
          <w:numId w:val="1"/>
        </w:numPr>
        <w:shd w:val="clear" w:color="auto" w:fill="FFFFFF"/>
        <w:spacing w:before="0" w:beforeAutospacing="0" w:after="0" w:afterAutospacing="0" w:line="276" w:lineRule="auto"/>
        <w:jc w:val="both"/>
        <w:rPr>
          <w:color w:val="200F03"/>
          <w:sz w:val="28"/>
          <w:szCs w:val="28"/>
          <w:lang w:val="uk-UA"/>
        </w:rPr>
      </w:pPr>
      <w:r>
        <w:rPr>
          <w:color w:val="200F03"/>
          <w:sz w:val="28"/>
          <w:szCs w:val="28"/>
          <w:lang w:val="uk-UA"/>
        </w:rPr>
        <w:t>конструювати науковий світогляд, історичну пам’ять та ідентичність українця;</w:t>
      </w:r>
      <w:r>
        <w:rPr>
          <w:rStyle w:val="a7"/>
          <w:rFonts w:eastAsia="Calibri"/>
          <w:color w:val="200F03"/>
          <w:sz w:val="28"/>
          <w:szCs w:val="28"/>
          <w:lang w:val="uk-UA"/>
        </w:rPr>
        <w:footnoteReference w:id="1"/>
      </w:r>
    </w:p>
    <w:p w:rsidR="00182F77" w:rsidRDefault="00182F77" w:rsidP="00182F77">
      <w:pPr>
        <w:pStyle w:val="a4"/>
        <w:numPr>
          <w:ilvl w:val="0"/>
          <w:numId w:val="1"/>
        </w:numPr>
        <w:shd w:val="clear" w:color="auto" w:fill="FFFFFF"/>
        <w:spacing w:before="0" w:beforeAutospacing="0" w:after="0" w:afterAutospacing="0" w:line="276" w:lineRule="auto"/>
        <w:jc w:val="both"/>
        <w:rPr>
          <w:color w:val="200F03"/>
          <w:sz w:val="28"/>
          <w:szCs w:val="28"/>
          <w:lang w:val="uk-UA"/>
        </w:rPr>
      </w:pPr>
      <w:r>
        <w:rPr>
          <w:color w:val="200F03"/>
          <w:sz w:val="28"/>
          <w:szCs w:val="28"/>
          <w:lang w:val="uk-UA"/>
        </w:rPr>
        <w:t>сприяти участі дітей у пізнанні культурного доробку нації і людства, їх творчій діяльності;</w:t>
      </w:r>
    </w:p>
    <w:p w:rsidR="00182F77" w:rsidRDefault="00182F77" w:rsidP="00182F77">
      <w:pPr>
        <w:pStyle w:val="a4"/>
        <w:numPr>
          <w:ilvl w:val="0"/>
          <w:numId w:val="1"/>
        </w:numPr>
        <w:shd w:val="clear" w:color="auto" w:fill="FFFFFF"/>
        <w:spacing w:before="0" w:beforeAutospacing="0" w:after="0" w:afterAutospacing="0" w:line="276" w:lineRule="auto"/>
        <w:jc w:val="both"/>
        <w:rPr>
          <w:sz w:val="28"/>
          <w:szCs w:val="28"/>
          <w:lang w:val="uk-UA"/>
        </w:rPr>
      </w:pPr>
      <w:r>
        <w:rPr>
          <w:color w:val="200F03"/>
          <w:sz w:val="28"/>
          <w:szCs w:val="28"/>
          <w:lang w:val="uk-UA"/>
        </w:rPr>
        <w:t xml:space="preserve">плекати козацький характер, створивши умови для </w:t>
      </w:r>
      <w:r>
        <w:rPr>
          <w:sz w:val="28"/>
          <w:szCs w:val="28"/>
          <w:lang w:val="uk-UA"/>
        </w:rPr>
        <w:t>оволодіння молоддю військово-спортивним мистецтвом козаків, освоєння актуальних сьогодні  військових, політичних, господарських та мистецьких традицій українського козацтва.</w:t>
      </w:r>
    </w:p>
    <w:p w:rsidR="00182F77" w:rsidRDefault="00182F77" w:rsidP="00182F77">
      <w:pPr>
        <w:pStyle w:val="a4"/>
        <w:shd w:val="clear" w:color="auto" w:fill="FFFFFF"/>
        <w:spacing w:before="0" w:beforeAutospacing="0" w:after="0" w:afterAutospacing="0" w:line="276" w:lineRule="auto"/>
        <w:ind w:firstLine="550"/>
        <w:jc w:val="both"/>
        <w:rPr>
          <w:sz w:val="28"/>
          <w:szCs w:val="28"/>
          <w:lang w:val="uk-UA"/>
        </w:rPr>
      </w:pPr>
      <w:r>
        <w:rPr>
          <w:sz w:val="28"/>
          <w:szCs w:val="28"/>
          <w:lang w:val="uk-UA"/>
        </w:rPr>
        <w:t xml:space="preserve">Програма «Козацько-лицарське  виховання учнів загальноосвітніх навчальних закладів» передбачає використання елементів козацької педагогіки та  досвіду наших предків з  виховання підростаючого покоління. Разом з тим її навчально-інформаційна основа – це збагачений додатковими відомостями зміст тих тем шкільних предметних програм, у яких висвітлюються культура тіловиховання та українського мовлення, історія запорізького козацтва і рідного краю, розуміння  християнських цінностей та основ екології тощо. </w:t>
      </w:r>
    </w:p>
    <w:p w:rsidR="00182F77" w:rsidRDefault="00182F77" w:rsidP="00182F77">
      <w:pPr>
        <w:pStyle w:val="a4"/>
        <w:shd w:val="clear" w:color="auto" w:fill="FFFFFF"/>
        <w:spacing w:before="0" w:beforeAutospacing="0" w:after="0" w:afterAutospacing="0" w:line="276" w:lineRule="auto"/>
        <w:ind w:firstLine="550"/>
        <w:jc w:val="both"/>
        <w:rPr>
          <w:sz w:val="28"/>
          <w:szCs w:val="28"/>
          <w:lang w:val="uk-UA"/>
        </w:rPr>
      </w:pPr>
      <w:r>
        <w:rPr>
          <w:sz w:val="28"/>
          <w:szCs w:val="28"/>
          <w:lang w:val="uk-UA"/>
        </w:rPr>
        <w:t xml:space="preserve">З метою розширення кругозору вихованців, формування у них світогляду громадян незалежної демократичної держави, сповнених національної гідності та поваги до інших народів,  у школі доцільно подбати про розвиток  </w:t>
      </w:r>
      <w:r>
        <w:rPr>
          <w:sz w:val="28"/>
          <w:szCs w:val="28"/>
          <w:lang w:val="uk-UA"/>
        </w:rPr>
        <w:lastRenderedPageBreak/>
        <w:t>туристсько-краєзнавчої роботи, військово–прикладних видів спорту, відродження військово-спортивного мистецтва та народних мистецьких традицій, підготовку юнаків і дівчат  до служби в лавах Збройних Сил України.</w:t>
      </w:r>
    </w:p>
    <w:p w:rsidR="00182F77" w:rsidRDefault="00182F77" w:rsidP="00182F77">
      <w:pPr>
        <w:spacing w:after="0"/>
        <w:ind w:firstLine="550"/>
        <w:jc w:val="both"/>
        <w:rPr>
          <w:rFonts w:ascii="Times New Roman" w:hAnsi="Times New Roman"/>
          <w:sz w:val="28"/>
          <w:szCs w:val="28"/>
          <w:lang w:val="uk-UA"/>
        </w:rPr>
      </w:pPr>
      <w:r>
        <w:rPr>
          <w:rFonts w:ascii="Times New Roman" w:hAnsi="Times New Roman"/>
          <w:sz w:val="28"/>
          <w:szCs w:val="28"/>
          <w:lang w:val="uk-UA"/>
        </w:rPr>
        <w:t xml:space="preserve">Реалізація програми «Козацько-лицарське  виховання учнів загальноосвітніх навчальних закладів» – спільне завдання вчителя-наставника, класного керівника та вчителів-предметників, керівників шкільних гуртків, секцій та клубів, бібліотекаря, соціального педагога і шкільного психолога, роботу яких слід скоординувати.  Для досягнення цілей  цієї програми доцільно активно залучати до її виконання батьків та громадських активістів, а в умовах початкової школи – ще й учнів старших класів. </w:t>
      </w:r>
    </w:p>
    <w:p w:rsidR="00182F77" w:rsidRDefault="00182F77" w:rsidP="00182F77">
      <w:pPr>
        <w:spacing w:after="0"/>
        <w:ind w:firstLine="550"/>
        <w:jc w:val="both"/>
        <w:rPr>
          <w:rFonts w:ascii="Times New Roman" w:hAnsi="Times New Roman"/>
          <w:sz w:val="28"/>
          <w:szCs w:val="28"/>
          <w:lang w:val="uk-UA"/>
        </w:rPr>
      </w:pPr>
      <w:r>
        <w:rPr>
          <w:rFonts w:ascii="Times New Roman" w:hAnsi="Times New Roman"/>
          <w:sz w:val="28"/>
          <w:szCs w:val="28"/>
          <w:lang w:val="uk-UA"/>
        </w:rPr>
        <w:t xml:space="preserve">Значна частина змісту програми може бути освоєна учнями на годині класного керівника. Рекомендуємо у кожному класі, спільнота якого (учні та батьки) за підтримки учителів обрала козацько-лицарське виховання, виділяти на освоєння змісту програми  хоча б дві години класного керівника в місяць, одну – на теорію та одну – на практичні заняття.  Більшість занять  з дітьми повинні мати прикладне спрямування та відбуватися з елементами змагань й інтелектуальних ігор. </w:t>
      </w:r>
    </w:p>
    <w:p w:rsidR="00182F77" w:rsidRDefault="00182F77" w:rsidP="00182F77">
      <w:pPr>
        <w:shd w:val="clear" w:color="auto" w:fill="FFFFFF"/>
        <w:spacing w:after="0"/>
        <w:ind w:right="38" w:firstLine="550"/>
        <w:jc w:val="both"/>
        <w:rPr>
          <w:rFonts w:ascii="Times New Roman" w:hAnsi="Times New Roman"/>
          <w:sz w:val="28"/>
          <w:szCs w:val="28"/>
          <w:lang w:val="uk-UA"/>
        </w:rPr>
      </w:pPr>
      <w:r>
        <w:rPr>
          <w:rFonts w:ascii="Times New Roman" w:hAnsi="Times New Roman"/>
          <w:sz w:val="28"/>
          <w:szCs w:val="28"/>
          <w:lang w:val="uk-UA"/>
        </w:rPr>
        <w:t>Загалом на засвоєння базового змісту програми у позаурочний час відводиться (</w:t>
      </w:r>
      <w:r>
        <w:rPr>
          <w:rFonts w:ascii="Times New Roman" w:hAnsi="Times New Roman"/>
          <w:i/>
          <w:sz w:val="28"/>
          <w:szCs w:val="28"/>
          <w:lang w:val="uk-UA"/>
        </w:rPr>
        <w:t>орієнтовно</w:t>
      </w:r>
      <w:r>
        <w:rPr>
          <w:rFonts w:ascii="Times New Roman" w:hAnsi="Times New Roman"/>
          <w:sz w:val="28"/>
          <w:szCs w:val="28"/>
          <w:lang w:val="uk-UA"/>
        </w:rPr>
        <w:t xml:space="preserve">): </w:t>
      </w:r>
    </w:p>
    <w:tbl>
      <w:tblPr>
        <w:tblpPr w:leftFromText="180" w:rightFromText="180" w:bottomFromText="200" w:vertAnchor="text" w:horzAnchor="page" w:tblpX="1634"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9"/>
        <w:gridCol w:w="2438"/>
        <w:gridCol w:w="2835"/>
        <w:gridCol w:w="2552"/>
      </w:tblGrid>
      <w:tr w:rsidR="00182F77" w:rsidTr="00182F77">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 xml:space="preserve">Клас </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Теорія (</w:t>
            </w:r>
            <w:r>
              <w:rPr>
                <w:rFonts w:ascii="Times New Roman" w:hAnsi="Times New Roman"/>
                <w:b/>
                <w:i/>
                <w:sz w:val="28"/>
                <w:szCs w:val="28"/>
                <w:lang w:val="uk-UA"/>
              </w:rPr>
              <w:t>год.</w:t>
            </w:r>
            <w:r>
              <w:rPr>
                <w:rFonts w:ascii="Times New Roman" w:hAnsi="Times New Roman"/>
                <w:b/>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Практика(</w:t>
            </w:r>
            <w:r>
              <w:rPr>
                <w:rFonts w:ascii="Times New Roman" w:hAnsi="Times New Roman"/>
                <w:b/>
                <w:i/>
                <w:sz w:val="28"/>
                <w:szCs w:val="28"/>
                <w:lang w:val="uk-UA"/>
              </w:rPr>
              <w:t>год.</w:t>
            </w:r>
            <w:r>
              <w:rPr>
                <w:rFonts w:ascii="Times New Roman" w:hAnsi="Times New Roman"/>
                <w:b/>
                <w:sz w:val="28"/>
                <w:szCs w:val="28"/>
                <w:lang w:val="uk-UA"/>
              </w:rPr>
              <w:t>)</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Всього(</w:t>
            </w:r>
            <w:r>
              <w:rPr>
                <w:rFonts w:ascii="Times New Roman" w:hAnsi="Times New Roman"/>
                <w:b/>
                <w:i/>
                <w:sz w:val="28"/>
                <w:szCs w:val="28"/>
                <w:lang w:val="uk-UA"/>
              </w:rPr>
              <w:t>год.</w:t>
            </w:r>
            <w:r>
              <w:rPr>
                <w:rFonts w:ascii="Times New Roman" w:hAnsi="Times New Roman"/>
                <w:b/>
                <w:sz w:val="28"/>
                <w:szCs w:val="28"/>
                <w:lang w:val="uk-UA"/>
              </w:rPr>
              <w:t>)</w:t>
            </w:r>
          </w:p>
        </w:tc>
      </w:tr>
      <w:tr w:rsidR="00182F77" w:rsidTr="00182F77">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1</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r w:rsidR="00182F77" w:rsidTr="00182F77">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2</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r w:rsidR="00182F77" w:rsidTr="00182F77">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3</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r w:rsidR="00182F77" w:rsidTr="00182F77">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4</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r w:rsidR="00182F77" w:rsidTr="00182F77">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5</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r w:rsidR="00182F77" w:rsidTr="00182F77">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6</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r w:rsidR="00182F77" w:rsidTr="00182F77">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7</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r w:rsidR="00182F77" w:rsidTr="00182F77">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8</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r w:rsidR="00182F77" w:rsidTr="00182F77">
        <w:trPr>
          <w:trHeight w:val="260"/>
        </w:trPr>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9</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r w:rsidR="00182F77" w:rsidTr="00182F77">
        <w:trPr>
          <w:trHeight w:val="380"/>
        </w:trPr>
        <w:tc>
          <w:tcPr>
            <w:tcW w:w="1639"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b/>
                <w:sz w:val="28"/>
                <w:szCs w:val="28"/>
                <w:lang w:val="uk-UA"/>
              </w:rPr>
            </w:pPr>
            <w:r>
              <w:rPr>
                <w:rFonts w:ascii="Times New Roman" w:hAnsi="Times New Roman"/>
                <w:b/>
                <w:sz w:val="28"/>
                <w:szCs w:val="28"/>
                <w:lang w:val="uk-UA"/>
              </w:rPr>
              <w:t>10</w:t>
            </w:r>
          </w:p>
        </w:tc>
        <w:tc>
          <w:tcPr>
            <w:tcW w:w="2438"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10</w:t>
            </w:r>
          </w:p>
        </w:tc>
        <w:tc>
          <w:tcPr>
            <w:tcW w:w="2552" w:type="dxa"/>
            <w:tcBorders>
              <w:top w:val="single" w:sz="4" w:space="0" w:color="auto"/>
              <w:left w:val="single" w:sz="4" w:space="0" w:color="auto"/>
              <w:bottom w:val="single" w:sz="4" w:space="0" w:color="auto"/>
              <w:right w:val="single" w:sz="4" w:space="0" w:color="auto"/>
            </w:tcBorders>
            <w:hideMark/>
          </w:tcPr>
          <w:p w:rsidR="00182F77" w:rsidRDefault="00182F77">
            <w:pPr>
              <w:spacing w:after="0"/>
              <w:ind w:left="550" w:right="38"/>
              <w:jc w:val="both"/>
              <w:rPr>
                <w:rFonts w:ascii="Times New Roman" w:hAnsi="Times New Roman"/>
                <w:sz w:val="28"/>
                <w:szCs w:val="28"/>
                <w:lang w:val="uk-UA"/>
              </w:rPr>
            </w:pPr>
            <w:r>
              <w:rPr>
                <w:rFonts w:ascii="Times New Roman" w:hAnsi="Times New Roman"/>
                <w:sz w:val="28"/>
                <w:szCs w:val="28"/>
                <w:lang w:val="uk-UA"/>
              </w:rPr>
              <w:t>20</w:t>
            </w:r>
          </w:p>
        </w:tc>
      </w:tr>
    </w:tbl>
    <w:p w:rsidR="00182F77" w:rsidRDefault="00182F77" w:rsidP="00182F77">
      <w:pPr>
        <w:shd w:val="clear" w:color="auto" w:fill="FFFFFF"/>
        <w:spacing w:after="0"/>
        <w:ind w:right="38" w:firstLine="550"/>
        <w:jc w:val="both"/>
        <w:rPr>
          <w:rFonts w:ascii="Times New Roman" w:hAnsi="Times New Roman"/>
          <w:sz w:val="28"/>
          <w:szCs w:val="28"/>
          <w:lang w:val="uk-UA"/>
        </w:rPr>
      </w:pPr>
    </w:p>
    <w:p w:rsidR="00182F77" w:rsidRDefault="00182F77" w:rsidP="00182F77">
      <w:pPr>
        <w:shd w:val="clear" w:color="auto" w:fill="FFFFFF"/>
        <w:spacing w:after="0"/>
        <w:ind w:right="38" w:firstLine="550"/>
        <w:jc w:val="both"/>
        <w:rPr>
          <w:rFonts w:ascii="Times New Roman" w:hAnsi="Times New Roman"/>
          <w:sz w:val="28"/>
          <w:szCs w:val="28"/>
          <w:lang w:val="uk-UA"/>
        </w:rPr>
      </w:pPr>
      <w:r>
        <w:rPr>
          <w:rFonts w:ascii="Times New Roman" w:hAnsi="Times New Roman"/>
          <w:sz w:val="28"/>
          <w:szCs w:val="28"/>
          <w:lang w:val="uk-UA"/>
        </w:rPr>
        <w:t>Козацько-лицарське виховання відбувається також  на уроках із різних навчальних предметів, коли вчитель опрацьовує із учнями  теми, у яких відображено ті чи інші складові змісту цієї  програми, а також на групі продовженого дня,  на заняттях гурткової  роботи, факультативу  тощо. Зокрема, у початковій школі для освоєння змісту програми «Козацько-лицарське виховання учнів початкової школи. Ч.1. » можна використати уроки читання, предмета «Я і світ», математики, основ здоров'я, малювання, фізкультури, співів (див. нижче).</w:t>
      </w:r>
    </w:p>
    <w:p w:rsidR="00182F77" w:rsidRDefault="00182F77" w:rsidP="00182F77">
      <w:pPr>
        <w:spacing w:after="0"/>
        <w:ind w:firstLine="550"/>
        <w:jc w:val="both"/>
        <w:rPr>
          <w:rFonts w:ascii="Times New Roman" w:hAnsi="Times New Roman"/>
          <w:b/>
          <w:sz w:val="28"/>
          <w:szCs w:val="28"/>
          <w:lang w:val="uk-UA"/>
        </w:rPr>
      </w:pPr>
      <w:r>
        <w:rPr>
          <w:rFonts w:ascii="Times New Roman" w:hAnsi="Times New Roman"/>
          <w:sz w:val="28"/>
          <w:szCs w:val="28"/>
          <w:lang w:val="uk-UA"/>
        </w:rPr>
        <w:lastRenderedPageBreak/>
        <w:t xml:space="preserve">Уроки козацько-лицарського виховання можна також проводити в інших форматах: зустріч із військовослужбовцями, урочиста лінійка, виїзний  виховний захід (вистава, концерт), виготовлення сувенірів, написання листа, підготовка малюнків, екскурсія в історичний музей, відвідини меморіального комплексу тощо. </w:t>
      </w:r>
    </w:p>
    <w:p w:rsidR="00182F77" w:rsidRDefault="00182F77" w:rsidP="00182F77">
      <w:pPr>
        <w:spacing w:after="0"/>
        <w:ind w:firstLine="550"/>
        <w:jc w:val="both"/>
        <w:rPr>
          <w:rFonts w:ascii="Times New Roman" w:hAnsi="Times New Roman"/>
          <w:sz w:val="28"/>
          <w:szCs w:val="28"/>
          <w:lang w:val="uk-UA"/>
        </w:rPr>
      </w:pPr>
      <w:r>
        <w:rPr>
          <w:rFonts w:ascii="Times New Roman" w:hAnsi="Times New Roman"/>
          <w:sz w:val="28"/>
          <w:szCs w:val="28"/>
          <w:lang w:val="uk-UA"/>
        </w:rPr>
        <w:t xml:space="preserve">Уроки козацько-лицарського виховання можуть бути призначені не лише для всього класу, а й для дитячих груп різної чисельності.  Виховники можуть також давати учням індивідуальні завдання. </w:t>
      </w:r>
    </w:p>
    <w:p w:rsidR="00182F77" w:rsidRDefault="00182F77" w:rsidP="00182F77">
      <w:pPr>
        <w:shd w:val="clear" w:color="auto" w:fill="FFFFFF"/>
        <w:spacing w:after="0"/>
        <w:ind w:right="38" w:firstLine="550"/>
        <w:jc w:val="both"/>
        <w:rPr>
          <w:rFonts w:ascii="Times New Roman" w:hAnsi="Times New Roman"/>
          <w:sz w:val="28"/>
          <w:szCs w:val="28"/>
          <w:lang w:val="uk-UA"/>
        </w:rPr>
      </w:pPr>
      <w:r>
        <w:rPr>
          <w:rFonts w:ascii="Times New Roman" w:hAnsi="Times New Roman"/>
          <w:sz w:val="28"/>
          <w:szCs w:val="28"/>
          <w:lang w:val="uk-UA"/>
        </w:rPr>
        <w:t xml:space="preserve">Зміст програми структурований за  віковими категоріями учнів: у </w:t>
      </w:r>
      <w:r>
        <w:rPr>
          <w:rFonts w:ascii="Times New Roman" w:hAnsi="Times New Roman"/>
          <w:b/>
          <w:sz w:val="28"/>
          <w:szCs w:val="28"/>
          <w:lang w:val="uk-UA"/>
        </w:rPr>
        <w:t>1-2 класах</w:t>
      </w:r>
      <w:r>
        <w:rPr>
          <w:rFonts w:ascii="Times New Roman" w:hAnsi="Times New Roman"/>
          <w:sz w:val="28"/>
          <w:szCs w:val="28"/>
          <w:lang w:val="uk-UA"/>
        </w:rPr>
        <w:t xml:space="preserve"> початкової школи діти отримують загальні знання про козаків з метою їх зацікавлення, підготовки до прийняття рішення стати козачатами; цей підготовчий етап завершується  посвятою у </w:t>
      </w:r>
      <w:r>
        <w:rPr>
          <w:rFonts w:ascii="Times New Roman" w:hAnsi="Times New Roman"/>
          <w:b/>
          <w:sz w:val="28"/>
          <w:szCs w:val="28"/>
          <w:lang w:val="uk-UA"/>
        </w:rPr>
        <w:t>козачата</w:t>
      </w:r>
      <w:r>
        <w:rPr>
          <w:rFonts w:ascii="Times New Roman" w:hAnsi="Times New Roman"/>
          <w:sz w:val="28"/>
          <w:szCs w:val="28"/>
          <w:lang w:val="uk-UA"/>
        </w:rPr>
        <w:t xml:space="preserve"> (</w:t>
      </w:r>
      <w:r>
        <w:rPr>
          <w:rFonts w:ascii="Times New Roman" w:hAnsi="Times New Roman"/>
          <w:b/>
          <w:i/>
          <w:sz w:val="28"/>
          <w:szCs w:val="28"/>
          <w:lang w:val="uk-UA"/>
        </w:rPr>
        <w:t>3 клас</w:t>
      </w:r>
      <w:r>
        <w:rPr>
          <w:rFonts w:ascii="Times New Roman" w:hAnsi="Times New Roman"/>
          <w:sz w:val="28"/>
          <w:szCs w:val="28"/>
          <w:lang w:val="uk-UA"/>
        </w:rPr>
        <w:t>);</w:t>
      </w:r>
      <w:r>
        <w:rPr>
          <w:rFonts w:ascii="Times New Roman" w:hAnsi="Times New Roman"/>
          <w:b/>
          <w:sz w:val="28"/>
          <w:szCs w:val="28"/>
          <w:lang w:val="uk-UA"/>
        </w:rPr>
        <w:t xml:space="preserve"> у 3-4 класах</w:t>
      </w:r>
      <w:r>
        <w:rPr>
          <w:rFonts w:ascii="Times New Roman" w:hAnsi="Times New Roman"/>
          <w:sz w:val="28"/>
          <w:szCs w:val="28"/>
          <w:lang w:val="uk-UA"/>
        </w:rPr>
        <w:t xml:space="preserve"> учні розвивають якості козачат</w:t>
      </w:r>
      <w:r>
        <w:rPr>
          <w:rFonts w:ascii="Times New Roman" w:hAnsi="Times New Roman"/>
          <w:b/>
          <w:sz w:val="28"/>
          <w:szCs w:val="28"/>
          <w:lang w:val="uk-UA"/>
        </w:rPr>
        <w:t xml:space="preserve">, </w:t>
      </w:r>
      <w:r>
        <w:rPr>
          <w:rFonts w:ascii="Times New Roman" w:hAnsi="Times New Roman"/>
          <w:sz w:val="28"/>
          <w:szCs w:val="28"/>
          <w:lang w:val="uk-UA"/>
        </w:rPr>
        <w:t>після чого</w:t>
      </w:r>
      <w:r>
        <w:rPr>
          <w:rFonts w:ascii="Times New Roman" w:hAnsi="Times New Roman"/>
          <w:b/>
          <w:sz w:val="28"/>
          <w:szCs w:val="28"/>
          <w:lang w:val="uk-UA"/>
        </w:rPr>
        <w:t xml:space="preserve"> </w:t>
      </w:r>
      <w:r>
        <w:rPr>
          <w:rFonts w:ascii="Times New Roman" w:hAnsi="Times New Roman"/>
          <w:b/>
          <w:i/>
          <w:sz w:val="28"/>
          <w:szCs w:val="28"/>
          <w:lang w:val="uk-UA"/>
        </w:rPr>
        <w:t>у 5 класі</w:t>
      </w:r>
      <w:r>
        <w:rPr>
          <w:rFonts w:ascii="Times New Roman" w:hAnsi="Times New Roman"/>
          <w:b/>
          <w:sz w:val="28"/>
          <w:szCs w:val="28"/>
          <w:lang w:val="uk-UA"/>
        </w:rPr>
        <w:t xml:space="preserve"> </w:t>
      </w:r>
      <w:r>
        <w:rPr>
          <w:rFonts w:ascii="Times New Roman" w:hAnsi="Times New Roman"/>
          <w:sz w:val="28"/>
          <w:szCs w:val="28"/>
          <w:lang w:val="uk-UA"/>
        </w:rPr>
        <w:t>можуть бути посвячені в</w:t>
      </w:r>
      <w:r>
        <w:rPr>
          <w:rFonts w:ascii="Times New Roman" w:hAnsi="Times New Roman"/>
          <w:b/>
          <w:sz w:val="28"/>
          <w:szCs w:val="28"/>
          <w:lang w:val="uk-UA"/>
        </w:rPr>
        <w:t xml:space="preserve"> джури; у 5-8 класах </w:t>
      </w:r>
      <w:r>
        <w:rPr>
          <w:rFonts w:ascii="Times New Roman" w:hAnsi="Times New Roman"/>
          <w:sz w:val="28"/>
          <w:szCs w:val="28"/>
          <w:lang w:val="uk-UA"/>
        </w:rPr>
        <w:t>вони виховуються як джури</w:t>
      </w:r>
      <w:r>
        <w:rPr>
          <w:rFonts w:ascii="Times New Roman" w:hAnsi="Times New Roman"/>
          <w:b/>
          <w:sz w:val="28"/>
          <w:szCs w:val="28"/>
          <w:lang w:val="uk-UA"/>
        </w:rPr>
        <w:t xml:space="preserve">, </w:t>
      </w:r>
      <w:r>
        <w:rPr>
          <w:rFonts w:ascii="Times New Roman" w:hAnsi="Times New Roman"/>
          <w:sz w:val="28"/>
          <w:szCs w:val="28"/>
          <w:lang w:val="uk-UA"/>
        </w:rPr>
        <w:t>щоб</w:t>
      </w:r>
      <w:r>
        <w:rPr>
          <w:rFonts w:ascii="Times New Roman" w:hAnsi="Times New Roman"/>
          <w:b/>
          <w:sz w:val="28"/>
          <w:szCs w:val="28"/>
          <w:lang w:val="uk-UA"/>
        </w:rPr>
        <w:t xml:space="preserve"> у 9 класі </w:t>
      </w:r>
      <w:r>
        <w:rPr>
          <w:rFonts w:ascii="Times New Roman" w:hAnsi="Times New Roman"/>
          <w:sz w:val="28"/>
          <w:szCs w:val="28"/>
          <w:lang w:val="uk-UA"/>
        </w:rPr>
        <w:t>пройти посвяту у</w:t>
      </w:r>
      <w:r>
        <w:rPr>
          <w:rFonts w:ascii="Times New Roman" w:hAnsi="Times New Roman"/>
          <w:b/>
          <w:sz w:val="28"/>
          <w:szCs w:val="28"/>
          <w:lang w:val="uk-UA"/>
        </w:rPr>
        <w:t xml:space="preserve"> молоді козаки/козачки; </w:t>
      </w:r>
      <w:r>
        <w:rPr>
          <w:rFonts w:ascii="Times New Roman" w:hAnsi="Times New Roman"/>
          <w:sz w:val="28"/>
          <w:szCs w:val="28"/>
          <w:lang w:val="uk-UA"/>
        </w:rPr>
        <w:t>виховання у старшій школі (</w:t>
      </w:r>
      <w:r>
        <w:rPr>
          <w:rFonts w:ascii="Times New Roman" w:hAnsi="Times New Roman"/>
          <w:b/>
          <w:sz w:val="28"/>
          <w:szCs w:val="28"/>
          <w:lang w:val="uk-UA"/>
        </w:rPr>
        <w:t>9-11 клас</w:t>
      </w:r>
      <w:r>
        <w:rPr>
          <w:rFonts w:ascii="Times New Roman" w:hAnsi="Times New Roman"/>
          <w:sz w:val="28"/>
          <w:szCs w:val="28"/>
          <w:lang w:val="uk-UA"/>
        </w:rPr>
        <w:t>)  –</w:t>
      </w:r>
      <w:r>
        <w:rPr>
          <w:rFonts w:ascii="Times New Roman" w:hAnsi="Times New Roman"/>
          <w:b/>
          <w:sz w:val="28"/>
          <w:szCs w:val="28"/>
          <w:lang w:val="uk-UA"/>
        </w:rPr>
        <w:t xml:space="preserve"> </w:t>
      </w:r>
      <w:r>
        <w:rPr>
          <w:rFonts w:ascii="Times New Roman" w:hAnsi="Times New Roman"/>
          <w:sz w:val="28"/>
          <w:szCs w:val="28"/>
          <w:lang w:val="uk-UA"/>
        </w:rPr>
        <w:t xml:space="preserve">це випрацювання козацького характеру та лицарських якостей юнака чи дівчини. </w:t>
      </w:r>
    </w:p>
    <w:p w:rsidR="00182F77" w:rsidRDefault="00182F77" w:rsidP="00182F77">
      <w:pPr>
        <w:shd w:val="clear" w:color="auto" w:fill="FFFFFF"/>
        <w:spacing w:after="0"/>
        <w:ind w:right="38" w:firstLine="550"/>
        <w:jc w:val="both"/>
        <w:rPr>
          <w:rFonts w:ascii="Times New Roman" w:hAnsi="Times New Roman"/>
          <w:sz w:val="28"/>
          <w:szCs w:val="28"/>
          <w:lang w:val="uk-UA"/>
        </w:rPr>
      </w:pPr>
      <w:r>
        <w:rPr>
          <w:rFonts w:ascii="Times New Roman" w:eastAsia="Arial Unicode MS" w:hAnsi="Times New Roman"/>
          <w:sz w:val="28"/>
          <w:szCs w:val="28"/>
          <w:lang w:val="uk-UA"/>
        </w:rPr>
        <w:t xml:space="preserve">Розподіл змісту та годин у програмі є орієнтовним, школа або й окремий вчитель  можуть змінювати його, плануючи козацько-лицарське виховання учнів з урахуванням регіональної специфіки. </w:t>
      </w:r>
    </w:p>
    <w:p w:rsidR="00182F77" w:rsidRDefault="00182F77" w:rsidP="00182F77">
      <w:pPr>
        <w:shd w:val="clear" w:color="auto" w:fill="FFFFFF"/>
        <w:spacing w:after="0"/>
        <w:ind w:right="38" w:firstLine="550"/>
        <w:jc w:val="both"/>
        <w:rPr>
          <w:rFonts w:ascii="Times New Roman" w:eastAsia="Arial Unicode MS" w:hAnsi="Times New Roman"/>
          <w:sz w:val="28"/>
          <w:szCs w:val="28"/>
          <w:lang w:val="uk-UA"/>
        </w:rPr>
      </w:pPr>
      <w:r>
        <w:rPr>
          <w:rFonts w:ascii="Times New Roman" w:eastAsia="Arial Unicode MS" w:hAnsi="Times New Roman"/>
          <w:sz w:val="28"/>
          <w:szCs w:val="28"/>
          <w:lang w:val="uk-UA"/>
        </w:rPr>
        <w:t>Обов’язковий елемент уроків козацько-лицарського виховання – рефлексія, оцінювання учнями перебігу та обговорення результатів проведеного заходу.</w:t>
      </w:r>
    </w:p>
    <w:p w:rsidR="00182F77" w:rsidRDefault="00182F77" w:rsidP="00182F77">
      <w:pPr>
        <w:shd w:val="clear" w:color="auto" w:fill="FFFFFF"/>
        <w:spacing w:after="0"/>
        <w:ind w:right="38" w:firstLine="550"/>
        <w:jc w:val="both"/>
        <w:rPr>
          <w:rFonts w:ascii="Times New Roman" w:hAnsi="Times New Roman"/>
          <w:sz w:val="28"/>
          <w:szCs w:val="28"/>
          <w:lang w:val="uk-UA"/>
        </w:rPr>
      </w:pPr>
      <w:r>
        <w:rPr>
          <w:rFonts w:ascii="Times New Roman" w:eastAsia="Arial Unicode MS" w:hAnsi="Times New Roman"/>
          <w:sz w:val="28"/>
          <w:szCs w:val="28"/>
          <w:lang w:val="uk-UA"/>
        </w:rPr>
        <w:t>Бальна оцінка за виконані учнями завдання не виставляється (за винятком тих, що виконувалися на уроках).</w:t>
      </w:r>
    </w:p>
    <w:p w:rsidR="00182F77" w:rsidRDefault="00182F77" w:rsidP="00182F77">
      <w:pPr>
        <w:shd w:val="clear" w:color="auto" w:fill="FFFFFF"/>
        <w:spacing w:after="0"/>
        <w:ind w:right="38" w:firstLine="550"/>
        <w:jc w:val="both"/>
        <w:rPr>
          <w:rFonts w:ascii="Times New Roman" w:eastAsia="Arial Unicode MS" w:hAnsi="Times New Roman"/>
          <w:sz w:val="28"/>
          <w:szCs w:val="28"/>
          <w:lang w:val="uk-UA"/>
        </w:rPr>
      </w:pPr>
      <w:r>
        <w:rPr>
          <w:rFonts w:ascii="Times New Roman" w:eastAsia="Arial Unicode MS" w:hAnsi="Times New Roman"/>
          <w:sz w:val="28"/>
          <w:szCs w:val="28"/>
          <w:lang w:val="uk-UA"/>
        </w:rPr>
        <w:t>Перевірка та оцінювання компетентностей учнів як козачат, джур, молодих козаків і козачок здійснюється під час виконання ними практичних завдань, а також у формі вікторин, конкурсів  та змагань.</w:t>
      </w:r>
    </w:p>
    <w:p w:rsidR="00182F77" w:rsidRDefault="00182F77" w:rsidP="00182F77">
      <w:pPr>
        <w:spacing w:after="0"/>
        <w:ind w:firstLine="550"/>
        <w:contextualSpacing/>
        <w:jc w:val="both"/>
        <w:rPr>
          <w:rFonts w:ascii="Times New Roman" w:hAnsi="Times New Roman"/>
          <w:sz w:val="28"/>
          <w:szCs w:val="28"/>
          <w:lang w:val="uk-UA"/>
        </w:rPr>
      </w:pPr>
      <w:r>
        <w:rPr>
          <w:rFonts w:ascii="Times New Roman" w:hAnsi="Times New Roman"/>
          <w:b/>
          <w:sz w:val="28"/>
          <w:szCs w:val="28"/>
          <w:lang w:val="uk-UA"/>
        </w:rPr>
        <w:t xml:space="preserve">Підсумок навчання </w:t>
      </w:r>
      <w:r>
        <w:rPr>
          <w:rFonts w:ascii="Times New Roman" w:hAnsi="Times New Roman"/>
          <w:sz w:val="28"/>
          <w:szCs w:val="28"/>
          <w:lang w:val="uk-UA"/>
        </w:rPr>
        <w:t xml:space="preserve">на кожному з вказаних етапів доцільно підводити у  жовтні, в день Покрови. У  </w:t>
      </w:r>
      <w:r>
        <w:rPr>
          <w:rFonts w:ascii="Times New Roman" w:hAnsi="Times New Roman"/>
          <w:b/>
          <w:sz w:val="28"/>
          <w:szCs w:val="28"/>
          <w:lang w:val="uk-UA"/>
        </w:rPr>
        <w:t>3  класі</w:t>
      </w:r>
      <w:r>
        <w:rPr>
          <w:rFonts w:ascii="Times New Roman" w:hAnsi="Times New Roman"/>
          <w:sz w:val="28"/>
          <w:szCs w:val="28"/>
          <w:lang w:val="uk-UA"/>
        </w:rPr>
        <w:t xml:space="preserve"> -  це урочиста  посвята  у козачата,   у </w:t>
      </w:r>
      <w:r>
        <w:rPr>
          <w:rFonts w:ascii="Times New Roman" w:hAnsi="Times New Roman"/>
          <w:b/>
          <w:sz w:val="28"/>
          <w:szCs w:val="28"/>
          <w:lang w:val="uk-UA"/>
        </w:rPr>
        <w:t xml:space="preserve">5 –му </w:t>
      </w:r>
      <w:r>
        <w:rPr>
          <w:rFonts w:ascii="Times New Roman" w:hAnsi="Times New Roman"/>
          <w:sz w:val="28"/>
          <w:szCs w:val="28"/>
          <w:lang w:val="uk-UA"/>
        </w:rPr>
        <w:t xml:space="preserve"> –  у джури, </w:t>
      </w:r>
      <w:r>
        <w:rPr>
          <w:rFonts w:ascii="Times New Roman" w:hAnsi="Times New Roman"/>
          <w:b/>
          <w:sz w:val="28"/>
          <w:szCs w:val="28"/>
          <w:lang w:val="uk-UA"/>
        </w:rPr>
        <w:t xml:space="preserve"> </w:t>
      </w:r>
      <w:r>
        <w:rPr>
          <w:rFonts w:ascii="Times New Roman" w:hAnsi="Times New Roman"/>
          <w:sz w:val="28"/>
          <w:szCs w:val="28"/>
          <w:lang w:val="uk-UA"/>
        </w:rPr>
        <w:t>у</w:t>
      </w:r>
      <w:r>
        <w:rPr>
          <w:rFonts w:ascii="Times New Roman" w:hAnsi="Times New Roman"/>
          <w:b/>
          <w:sz w:val="28"/>
          <w:szCs w:val="28"/>
          <w:lang w:val="uk-UA"/>
        </w:rPr>
        <w:t xml:space="preserve"> 9 класі</w:t>
      </w:r>
      <w:r>
        <w:rPr>
          <w:rFonts w:ascii="Times New Roman" w:hAnsi="Times New Roman"/>
          <w:sz w:val="28"/>
          <w:szCs w:val="28"/>
          <w:lang w:val="uk-UA"/>
        </w:rPr>
        <w:t xml:space="preserve">  – у молоді козаки, козачки. Урочиста посвята може відбуватися і в інші святкові для українців або для місцевої громади, шкільної спільноти дні (</w:t>
      </w:r>
      <w:r>
        <w:rPr>
          <w:rFonts w:ascii="Times New Roman" w:hAnsi="Times New Roman"/>
          <w:i/>
          <w:sz w:val="28"/>
          <w:szCs w:val="28"/>
          <w:lang w:val="uk-UA"/>
        </w:rPr>
        <w:t>вибір за навчальним закладом</w:t>
      </w:r>
      <w:r>
        <w:rPr>
          <w:rFonts w:ascii="Times New Roman" w:hAnsi="Times New Roman"/>
          <w:sz w:val="28"/>
          <w:szCs w:val="28"/>
          <w:lang w:val="uk-UA"/>
        </w:rPr>
        <w:t xml:space="preserve">). </w:t>
      </w:r>
    </w:p>
    <w:p w:rsidR="00182F77" w:rsidRDefault="00182F77" w:rsidP="00182F77">
      <w:pPr>
        <w:spacing w:after="0"/>
        <w:ind w:firstLine="550"/>
        <w:contextualSpacing/>
        <w:jc w:val="both"/>
        <w:rPr>
          <w:rFonts w:ascii="Times New Roman" w:hAnsi="Times New Roman"/>
          <w:sz w:val="28"/>
          <w:szCs w:val="28"/>
          <w:lang w:val="uk-UA"/>
        </w:rPr>
      </w:pPr>
      <w:r>
        <w:rPr>
          <w:rFonts w:ascii="Times New Roman" w:hAnsi="Times New Roman"/>
          <w:sz w:val="28"/>
          <w:szCs w:val="28"/>
          <w:lang w:val="uk-UA"/>
        </w:rPr>
        <w:t>Для відзнаки козачат, джур, козаків і козачок  у школі варто запровадити відповідну символіку,  певний стрій тощо.</w:t>
      </w:r>
    </w:p>
    <w:p w:rsidR="00182F77" w:rsidRDefault="00182F77" w:rsidP="00182F77">
      <w:pPr>
        <w:spacing w:after="0"/>
        <w:ind w:firstLine="550"/>
        <w:contextualSpacing/>
        <w:jc w:val="both"/>
        <w:rPr>
          <w:rFonts w:ascii="Times New Roman" w:hAnsi="Times New Roman"/>
          <w:sz w:val="28"/>
          <w:szCs w:val="28"/>
          <w:lang w:val="uk-UA"/>
        </w:rPr>
      </w:pPr>
      <w:r>
        <w:rPr>
          <w:rFonts w:ascii="Times New Roman" w:hAnsi="Times New Roman"/>
          <w:sz w:val="28"/>
          <w:szCs w:val="28"/>
          <w:lang w:val="uk-UA"/>
        </w:rPr>
        <w:t xml:space="preserve">Перед посвятою в козачата, джури, молоді козаки та козачки  учні здають  </w:t>
      </w:r>
      <w:r>
        <w:rPr>
          <w:rFonts w:ascii="Times New Roman" w:hAnsi="Times New Roman"/>
          <w:b/>
          <w:sz w:val="28"/>
          <w:szCs w:val="28"/>
          <w:lang w:val="uk-UA"/>
        </w:rPr>
        <w:t>іспит</w:t>
      </w:r>
      <w:r>
        <w:rPr>
          <w:rFonts w:ascii="Times New Roman" w:hAnsi="Times New Roman"/>
          <w:sz w:val="28"/>
          <w:szCs w:val="28"/>
          <w:lang w:val="uk-UA"/>
        </w:rPr>
        <w:t xml:space="preserve"> </w:t>
      </w:r>
      <w:r>
        <w:rPr>
          <w:rFonts w:ascii="Times New Roman" w:hAnsi="Times New Roman"/>
          <w:b/>
          <w:sz w:val="28"/>
          <w:szCs w:val="28"/>
          <w:lang w:val="uk-UA"/>
        </w:rPr>
        <w:t>козацько-лицарської честі</w:t>
      </w:r>
      <w:r>
        <w:rPr>
          <w:rFonts w:ascii="Times New Roman" w:hAnsi="Times New Roman"/>
          <w:sz w:val="28"/>
          <w:szCs w:val="28"/>
          <w:lang w:val="uk-UA"/>
        </w:rPr>
        <w:t xml:space="preserve">. Ті, хто  не склав іспиту, мають право на його перездачу та посвяту через рік або в інший спеціально визначений школою день. </w:t>
      </w:r>
    </w:p>
    <w:p w:rsidR="00182F77" w:rsidRDefault="00182F77" w:rsidP="00182F77">
      <w:pPr>
        <w:spacing w:after="0"/>
        <w:ind w:firstLine="550"/>
        <w:contextualSpacing/>
        <w:jc w:val="both"/>
        <w:rPr>
          <w:rFonts w:ascii="Times New Roman" w:hAnsi="Times New Roman"/>
          <w:sz w:val="28"/>
          <w:szCs w:val="28"/>
          <w:lang w:val="uk-UA"/>
        </w:rPr>
      </w:pPr>
      <w:r>
        <w:rPr>
          <w:rFonts w:ascii="Times New Roman" w:hAnsi="Times New Roman"/>
          <w:sz w:val="28"/>
          <w:szCs w:val="28"/>
          <w:lang w:val="uk-UA"/>
        </w:rPr>
        <w:t xml:space="preserve">Щороку у квітні-травні  козачата, джури та молоді козаки і козачки проводять козацькі розваги та забави, сходження на вершини гір, конкурси, </w:t>
      </w:r>
      <w:r>
        <w:rPr>
          <w:rFonts w:ascii="Times New Roman" w:hAnsi="Times New Roman"/>
          <w:sz w:val="28"/>
          <w:szCs w:val="28"/>
          <w:lang w:val="uk-UA"/>
        </w:rPr>
        <w:lastRenderedPageBreak/>
        <w:t>туристські  походи тощо, беруть  участь у шкільних етапах Всеукраїнської дитячо-юнацької військово-патріотичної  гри  «Сокіл» («Джура»).</w:t>
      </w:r>
    </w:p>
    <w:p w:rsidR="00182F77" w:rsidRDefault="00182F77" w:rsidP="00182F77">
      <w:pPr>
        <w:spacing w:after="0"/>
        <w:contextualSpacing/>
        <w:jc w:val="both"/>
        <w:rPr>
          <w:rFonts w:ascii="Times New Roman" w:hAnsi="Times New Roman"/>
          <w:b/>
          <w:sz w:val="28"/>
          <w:szCs w:val="28"/>
          <w:lang w:val="uk-UA"/>
        </w:rPr>
      </w:pPr>
      <w:r>
        <w:rPr>
          <w:rFonts w:ascii="Times New Roman" w:hAnsi="Times New Roman"/>
          <w:b/>
          <w:sz w:val="28"/>
          <w:szCs w:val="28"/>
          <w:lang w:val="uk-UA"/>
        </w:rPr>
        <w:t>Очікувані результати козацько-лицарського виховання.</w:t>
      </w:r>
    </w:p>
    <w:p w:rsidR="00182F77" w:rsidRDefault="00182F77" w:rsidP="00182F77">
      <w:pPr>
        <w:spacing w:after="0"/>
        <w:ind w:firstLine="550"/>
        <w:contextualSpacing/>
        <w:jc w:val="both"/>
        <w:rPr>
          <w:rFonts w:ascii="Times New Roman" w:hAnsi="Times New Roman"/>
          <w:sz w:val="28"/>
          <w:szCs w:val="28"/>
          <w:lang w:val="uk-UA"/>
        </w:rPr>
      </w:pPr>
      <w:r>
        <w:rPr>
          <w:rFonts w:ascii="Times New Roman" w:hAnsi="Times New Roman"/>
          <w:b/>
          <w:color w:val="222222"/>
          <w:sz w:val="28"/>
          <w:szCs w:val="28"/>
          <w:lang w:val="uk-UA"/>
        </w:rPr>
        <w:t>Освітньо-виховний аспект</w:t>
      </w:r>
      <w:r>
        <w:rPr>
          <w:rFonts w:ascii="Times New Roman" w:hAnsi="Times New Roman"/>
          <w:color w:val="222222"/>
          <w:sz w:val="28"/>
          <w:szCs w:val="28"/>
          <w:lang w:val="uk-UA"/>
        </w:rPr>
        <w:t>: сформовані моральні цінності, патріотизм, етнічна та національна самосвідомість, почуття любові до рідної землі, народу та родини; бажання сприяти соціально-культурному розвитку України; повага до прав людини,  Конституції та Законів України, до державної символіки; особиста відповідальність, чесність, працьовитість; здоровий спосіб життя, прагнення фізичного та інтелектуального саморозвитку, духовного зростання; сприяння протидії негативним впливам і явищам, які існують у сучасному суспільстві.</w:t>
      </w:r>
    </w:p>
    <w:p w:rsidR="00182F77" w:rsidRDefault="00182F77" w:rsidP="00182F77">
      <w:pPr>
        <w:shd w:val="clear" w:color="auto" w:fill="FFFFFF"/>
        <w:spacing w:after="0"/>
        <w:ind w:firstLine="550"/>
        <w:jc w:val="both"/>
        <w:rPr>
          <w:rFonts w:ascii="Times New Roman" w:hAnsi="Times New Roman"/>
          <w:color w:val="222222"/>
          <w:sz w:val="28"/>
          <w:szCs w:val="28"/>
          <w:lang w:val="uk-UA"/>
        </w:rPr>
      </w:pPr>
      <w:r>
        <w:rPr>
          <w:rFonts w:ascii="Times New Roman" w:hAnsi="Times New Roman"/>
          <w:b/>
          <w:color w:val="222222"/>
          <w:sz w:val="28"/>
          <w:szCs w:val="28"/>
          <w:lang w:val="uk-UA"/>
        </w:rPr>
        <w:t>Соціально-просвітницький аспект</w:t>
      </w:r>
      <w:r>
        <w:rPr>
          <w:rFonts w:ascii="Times New Roman" w:hAnsi="Times New Roman"/>
          <w:color w:val="222222"/>
          <w:sz w:val="28"/>
          <w:szCs w:val="28"/>
          <w:lang w:val="uk-UA"/>
        </w:rPr>
        <w:t xml:space="preserve">:  поширення знань про Батьківщину, рідний край, козацтво; вияви поваги до історичних діянь і культурних набутків українців як нації та народів, що проживали і проживають на теренах сучасної України; підтримка соціально незахищених родин і земляків; турбота про сучасне і майбутнє України та людства. </w:t>
      </w:r>
    </w:p>
    <w:p w:rsidR="00182F77" w:rsidRDefault="00182F77" w:rsidP="00182F77">
      <w:pPr>
        <w:spacing w:after="0"/>
        <w:jc w:val="both"/>
        <w:rPr>
          <w:rFonts w:ascii="Times New Roman" w:hAnsi="Times New Roman"/>
          <w:b/>
          <w:sz w:val="28"/>
          <w:szCs w:val="28"/>
          <w:lang w:val="uk-UA"/>
        </w:rPr>
      </w:pPr>
      <w:r>
        <w:rPr>
          <w:rFonts w:ascii="Times New Roman" w:hAnsi="Times New Roman"/>
          <w:b/>
          <w:sz w:val="28"/>
          <w:szCs w:val="28"/>
          <w:lang w:val="uk-UA"/>
        </w:rPr>
        <w:t>Козачата, джури, козаки та козачки  знатимуть:</w:t>
      </w:r>
    </w:p>
    <w:p w:rsidR="00182F77" w:rsidRDefault="00182F77" w:rsidP="00182F77">
      <w:pPr>
        <w:numPr>
          <w:ilvl w:val="0"/>
          <w:numId w:val="2"/>
        </w:numPr>
        <w:spacing w:after="0"/>
        <w:ind w:hanging="426"/>
        <w:jc w:val="both"/>
        <w:rPr>
          <w:rFonts w:ascii="Times New Roman" w:hAnsi="Times New Roman"/>
          <w:sz w:val="28"/>
          <w:szCs w:val="28"/>
          <w:lang w:val="uk-UA"/>
        </w:rPr>
      </w:pPr>
      <w:r>
        <w:rPr>
          <w:rFonts w:ascii="Times New Roman" w:hAnsi="Times New Roman"/>
          <w:sz w:val="28"/>
          <w:szCs w:val="28"/>
          <w:lang w:val="uk-UA"/>
        </w:rPr>
        <w:t>ключові факти історії України, козацтва і рідного краю;</w:t>
      </w:r>
    </w:p>
    <w:p w:rsidR="00182F77" w:rsidRDefault="00182F77" w:rsidP="00182F77">
      <w:pPr>
        <w:numPr>
          <w:ilvl w:val="0"/>
          <w:numId w:val="3"/>
        </w:numPr>
        <w:spacing w:after="0"/>
        <w:ind w:left="426" w:hanging="426"/>
        <w:jc w:val="both"/>
        <w:rPr>
          <w:rFonts w:ascii="Times New Roman" w:hAnsi="Times New Roman"/>
          <w:sz w:val="28"/>
          <w:szCs w:val="28"/>
          <w:lang w:val="uk-UA"/>
        </w:rPr>
      </w:pPr>
      <w:r>
        <w:rPr>
          <w:rFonts w:ascii="Times New Roman" w:hAnsi="Times New Roman"/>
          <w:sz w:val="28"/>
          <w:szCs w:val="28"/>
          <w:lang w:val="uk-UA"/>
        </w:rPr>
        <w:t>визначні культурні здобутки, звичаї та традиції українців;</w:t>
      </w:r>
    </w:p>
    <w:p w:rsidR="00182F77" w:rsidRDefault="00182F77" w:rsidP="00182F77">
      <w:pPr>
        <w:numPr>
          <w:ilvl w:val="0"/>
          <w:numId w:val="4"/>
        </w:numPr>
        <w:spacing w:after="0"/>
        <w:ind w:left="426" w:hanging="426"/>
        <w:jc w:val="both"/>
        <w:rPr>
          <w:rFonts w:ascii="Times New Roman" w:hAnsi="Times New Roman"/>
          <w:sz w:val="28"/>
          <w:szCs w:val="28"/>
          <w:lang w:val="uk-UA"/>
        </w:rPr>
      </w:pPr>
      <w:r>
        <w:rPr>
          <w:rFonts w:ascii="Times New Roman" w:hAnsi="Times New Roman"/>
          <w:sz w:val="28"/>
          <w:szCs w:val="28"/>
          <w:lang w:val="uk-UA"/>
        </w:rPr>
        <w:t>підтримувані сьогодні обряди і звичаї українського народу, найбільші церковні і народні свята;</w:t>
      </w:r>
    </w:p>
    <w:p w:rsidR="00182F77" w:rsidRDefault="00182F77" w:rsidP="00182F77">
      <w:pPr>
        <w:numPr>
          <w:ilvl w:val="0"/>
          <w:numId w:val="5"/>
        </w:numPr>
        <w:spacing w:after="0"/>
        <w:ind w:left="426" w:hanging="426"/>
        <w:jc w:val="both"/>
        <w:rPr>
          <w:rFonts w:ascii="Times New Roman" w:hAnsi="Times New Roman"/>
          <w:sz w:val="28"/>
          <w:szCs w:val="28"/>
          <w:lang w:val="uk-UA"/>
        </w:rPr>
      </w:pPr>
      <w:r>
        <w:rPr>
          <w:rFonts w:ascii="Times New Roman" w:hAnsi="Times New Roman"/>
          <w:sz w:val="28"/>
          <w:szCs w:val="28"/>
          <w:lang w:val="uk-UA"/>
        </w:rPr>
        <w:t>найбільш відомі історичні та культурні пам’ятки рідного краю;</w:t>
      </w:r>
    </w:p>
    <w:p w:rsidR="00182F77" w:rsidRDefault="00182F77" w:rsidP="00182F77">
      <w:pPr>
        <w:numPr>
          <w:ilvl w:val="0"/>
          <w:numId w:val="6"/>
        </w:numPr>
        <w:spacing w:after="0"/>
        <w:ind w:left="426" w:hanging="426"/>
        <w:jc w:val="both"/>
        <w:rPr>
          <w:rFonts w:ascii="Times New Roman" w:hAnsi="Times New Roman"/>
          <w:sz w:val="28"/>
          <w:szCs w:val="28"/>
          <w:lang w:val="uk-UA"/>
        </w:rPr>
      </w:pPr>
      <w:r>
        <w:rPr>
          <w:rFonts w:ascii="Times New Roman" w:hAnsi="Times New Roman"/>
          <w:sz w:val="28"/>
          <w:szCs w:val="28"/>
          <w:lang w:val="uk-UA"/>
        </w:rPr>
        <w:t>видатних діячів українського козацтва, УСС, УВО, УПА,ЗУНР,  культури, науки і мистецтва;</w:t>
      </w:r>
    </w:p>
    <w:p w:rsidR="00182F77" w:rsidRDefault="00182F77" w:rsidP="00182F77">
      <w:pPr>
        <w:numPr>
          <w:ilvl w:val="0"/>
          <w:numId w:val="7"/>
        </w:numPr>
        <w:spacing w:after="0"/>
        <w:ind w:left="426" w:hanging="426"/>
        <w:jc w:val="both"/>
        <w:rPr>
          <w:rFonts w:ascii="Times New Roman" w:hAnsi="Times New Roman"/>
          <w:sz w:val="28"/>
          <w:szCs w:val="28"/>
          <w:lang w:val="uk-UA"/>
        </w:rPr>
      </w:pPr>
      <w:r>
        <w:rPr>
          <w:rFonts w:ascii="Times New Roman" w:hAnsi="Times New Roman"/>
          <w:sz w:val="28"/>
          <w:szCs w:val="28"/>
          <w:lang w:val="uk-UA"/>
        </w:rPr>
        <w:t>основи дитячого самоврядування;</w:t>
      </w:r>
    </w:p>
    <w:p w:rsidR="00182F77" w:rsidRDefault="00182F77" w:rsidP="00182F77">
      <w:pPr>
        <w:numPr>
          <w:ilvl w:val="0"/>
          <w:numId w:val="8"/>
        </w:numPr>
        <w:spacing w:after="0"/>
        <w:ind w:left="426" w:hanging="426"/>
        <w:jc w:val="both"/>
        <w:rPr>
          <w:rFonts w:ascii="Times New Roman" w:hAnsi="Times New Roman"/>
          <w:sz w:val="28"/>
          <w:szCs w:val="28"/>
          <w:lang w:val="uk-UA"/>
        </w:rPr>
      </w:pPr>
      <w:r>
        <w:rPr>
          <w:rFonts w:ascii="Times New Roman" w:hAnsi="Times New Roman"/>
          <w:sz w:val="28"/>
          <w:szCs w:val="28"/>
          <w:lang w:val="uk-UA"/>
        </w:rPr>
        <w:t>основні аспекти спортивних єдиноборств, туризму, спортивного та туристського орієнтування;</w:t>
      </w:r>
    </w:p>
    <w:p w:rsidR="00182F77" w:rsidRDefault="00182F77" w:rsidP="00182F77">
      <w:pPr>
        <w:numPr>
          <w:ilvl w:val="0"/>
          <w:numId w:val="9"/>
        </w:numPr>
        <w:spacing w:after="0"/>
        <w:ind w:left="426" w:hanging="426"/>
        <w:jc w:val="both"/>
        <w:rPr>
          <w:rFonts w:ascii="Times New Roman" w:hAnsi="Times New Roman"/>
          <w:sz w:val="28"/>
          <w:szCs w:val="28"/>
          <w:lang w:val="uk-UA"/>
        </w:rPr>
      </w:pPr>
      <w:r>
        <w:rPr>
          <w:rFonts w:ascii="Times New Roman" w:hAnsi="Times New Roman"/>
          <w:sz w:val="28"/>
          <w:szCs w:val="28"/>
          <w:lang w:val="uk-UA"/>
        </w:rPr>
        <w:t>основи стройової підготовки;</w:t>
      </w:r>
    </w:p>
    <w:p w:rsidR="00182F77" w:rsidRDefault="00182F77" w:rsidP="00182F77">
      <w:pPr>
        <w:numPr>
          <w:ilvl w:val="0"/>
          <w:numId w:val="10"/>
        </w:numPr>
        <w:spacing w:after="0"/>
        <w:ind w:left="426" w:hanging="426"/>
        <w:jc w:val="both"/>
        <w:rPr>
          <w:rFonts w:ascii="Times New Roman" w:hAnsi="Times New Roman"/>
          <w:sz w:val="28"/>
          <w:szCs w:val="28"/>
          <w:lang w:val="uk-UA"/>
        </w:rPr>
      </w:pPr>
      <w:r>
        <w:rPr>
          <w:rFonts w:ascii="Times New Roman" w:hAnsi="Times New Roman"/>
          <w:sz w:val="28"/>
          <w:szCs w:val="28"/>
          <w:lang w:val="uk-UA"/>
        </w:rPr>
        <w:t>правила та види стрільби із пневматичної зброї;</w:t>
      </w:r>
    </w:p>
    <w:p w:rsidR="00182F77" w:rsidRDefault="00182F77" w:rsidP="00182F77">
      <w:pPr>
        <w:numPr>
          <w:ilvl w:val="0"/>
          <w:numId w:val="11"/>
        </w:numPr>
        <w:spacing w:after="0"/>
        <w:ind w:left="426" w:hanging="426"/>
        <w:jc w:val="both"/>
        <w:rPr>
          <w:rFonts w:ascii="Times New Roman" w:hAnsi="Times New Roman"/>
          <w:sz w:val="28"/>
          <w:szCs w:val="28"/>
          <w:lang w:val="uk-UA"/>
        </w:rPr>
      </w:pPr>
      <w:r>
        <w:rPr>
          <w:rFonts w:ascii="Times New Roman" w:hAnsi="Times New Roman"/>
          <w:sz w:val="28"/>
          <w:szCs w:val="28"/>
          <w:lang w:val="uk-UA"/>
        </w:rPr>
        <w:t>види техніко-тактичних дій на місцевості;</w:t>
      </w:r>
    </w:p>
    <w:p w:rsidR="00182F77" w:rsidRDefault="00182F77" w:rsidP="00182F77">
      <w:pPr>
        <w:numPr>
          <w:ilvl w:val="0"/>
          <w:numId w:val="12"/>
        </w:numPr>
        <w:spacing w:after="0"/>
        <w:ind w:left="426" w:hanging="426"/>
        <w:jc w:val="both"/>
        <w:rPr>
          <w:rFonts w:ascii="Times New Roman" w:hAnsi="Times New Roman"/>
          <w:sz w:val="28"/>
          <w:szCs w:val="28"/>
          <w:lang w:val="uk-UA"/>
        </w:rPr>
      </w:pPr>
      <w:r>
        <w:rPr>
          <w:rFonts w:ascii="Times New Roman" w:hAnsi="Times New Roman"/>
          <w:sz w:val="28"/>
          <w:szCs w:val="28"/>
          <w:lang w:val="uk-UA"/>
        </w:rPr>
        <w:t>основи надання долікарської допомоги, проведення рятувальних робіт;</w:t>
      </w:r>
    </w:p>
    <w:p w:rsidR="00182F77" w:rsidRDefault="00182F77" w:rsidP="00182F77">
      <w:pPr>
        <w:numPr>
          <w:ilvl w:val="0"/>
          <w:numId w:val="13"/>
        </w:numPr>
        <w:spacing w:after="0"/>
        <w:ind w:left="426" w:hanging="426"/>
        <w:jc w:val="both"/>
        <w:rPr>
          <w:rFonts w:ascii="Times New Roman" w:hAnsi="Times New Roman"/>
          <w:sz w:val="28"/>
          <w:szCs w:val="28"/>
          <w:lang w:val="uk-UA"/>
        </w:rPr>
      </w:pPr>
      <w:r>
        <w:rPr>
          <w:rFonts w:ascii="Times New Roman" w:hAnsi="Times New Roman"/>
          <w:sz w:val="28"/>
          <w:szCs w:val="28"/>
          <w:lang w:val="uk-UA"/>
        </w:rPr>
        <w:t>основи безпеки життєдіяльності;</w:t>
      </w:r>
    </w:p>
    <w:p w:rsidR="00182F77" w:rsidRDefault="00182F77" w:rsidP="00182F77">
      <w:pPr>
        <w:numPr>
          <w:ilvl w:val="0"/>
          <w:numId w:val="14"/>
        </w:numPr>
        <w:spacing w:after="0"/>
        <w:ind w:left="426" w:hanging="426"/>
        <w:jc w:val="both"/>
        <w:rPr>
          <w:rFonts w:ascii="Times New Roman" w:hAnsi="Times New Roman"/>
          <w:sz w:val="28"/>
          <w:szCs w:val="28"/>
          <w:lang w:val="uk-UA"/>
        </w:rPr>
      </w:pPr>
      <w:r>
        <w:rPr>
          <w:rFonts w:ascii="Times New Roman" w:hAnsi="Times New Roman"/>
          <w:sz w:val="28"/>
          <w:szCs w:val="28"/>
          <w:lang w:val="uk-UA"/>
        </w:rPr>
        <w:t>правила поведінки  учнів під час занять, екскурсій та змагань.</w:t>
      </w:r>
    </w:p>
    <w:p w:rsidR="00182F77" w:rsidRDefault="00182F77" w:rsidP="00182F77">
      <w:pPr>
        <w:spacing w:after="0"/>
        <w:ind w:left="426" w:hanging="426"/>
        <w:jc w:val="both"/>
        <w:rPr>
          <w:rFonts w:ascii="Times New Roman" w:hAnsi="Times New Roman"/>
          <w:b/>
          <w:sz w:val="28"/>
          <w:szCs w:val="28"/>
          <w:lang w:val="uk-UA"/>
        </w:rPr>
      </w:pPr>
      <w:r>
        <w:rPr>
          <w:rFonts w:ascii="Times New Roman" w:hAnsi="Times New Roman"/>
          <w:b/>
          <w:sz w:val="28"/>
          <w:szCs w:val="28"/>
          <w:lang w:val="uk-UA"/>
        </w:rPr>
        <w:t>Козачата, джури, козаки та козачки вмітимуть:</w:t>
      </w:r>
    </w:p>
    <w:p w:rsidR="00182F77" w:rsidRDefault="00182F77" w:rsidP="00182F77">
      <w:pPr>
        <w:numPr>
          <w:ilvl w:val="0"/>
          <w:numId w:val="15"/>
        </w:numPr>
        <w:spacing w:after="0"/>
        <w:ind w:left="426" w:hanging="426"/>
        <w:jc w:val="both"/>
        <w:rPr>
          <w:rFonts w:ascii="Times New Roman" w:hAnsi="Times New Roman"/>
          <w:sz w:val="28"/>
          <w:szCs w:val="28"/>
          <w:lang w:val="uk-UA"/>
        </w:rPr>
      </w:pPr>
      <w:r>
        <w:rPr>
          <w:rFonts w:ascii="Times New Roman" w:hAnsi="Times New Roman"/>
          <w:sz w:val="28"/>
          <w:szCs w:val="28"/>
          <w:lang w:val="uk-UA"/>
        </w:rPr>
        <w:t>працювати з різними джерелами інформації;</w:t>
      </w:r>
    </w:p>
    <w:p w:rsidR="00182F77" w:rsidRDefault="00182F77" w:rsidP="00182F77">
      <w:pPr>
        <w:numPr>
          <w:ilvl w:val="0"/>
          <w:numId w:val="16"/>
        </w:numPr>
        <w:spacing w:after="0"/>
        <w:ind w:left="426" w:hanging="426"/>
        <w:jc w:val="both"/>
        <w:rPr>
          <w:rFonts w:ascii="Times New Roman" w:hAnsi="Times New Roman"/>
          <w:sz w:val="28"/>
          <w:szCs w:val="28"/>
          <w:lang w:val="uk-UA"/>
        </w:rPr>
      </w:pPr>
      <w:r>
        <w:rPr>
          <w:rFonts w:ascii="Times New Roman" w:hAnsi="Times New Roman"/>
          <w:sz w:val="28"/>
          <w:szCs w:val="28"/>
          <w:lang w:val="uk-UA"/>
        </w:rPr>
        <w:t>збирати, фіксувати народознавчі матеріали;</w:t>
      </w:r>
    </w:p>
    <w:p w:rsidR="00182F77" w:rsidRDefault="00182F77" w:rsidP="00182F77">
      <w:pPr>
        <w:numPr>
          <w:ilvl w:val="0"/>
          <w:numId w:val="17"/>
        </w:numPr>
        <w:spacing w:after="0"/>
        <w:ind w:left="426" w:hanging="426"/>
        <w:jc w:val="both"/>
        <w:rPr>
          <w:rFonts w:ascii="Times New Roman" w:hAnsi="Times New Roman"/>
          <w:sz w:val="28"/>
          <w:szCs w:val="28"/>
          <w:lang w:val="uk-UA"/>
        </w:rPr>
      </w:pPr>
      <w:r>
        <w:rPr>
          <w:rFonts w:ascii="Times New Roman" w:hAnsi="Times New Roman"/>
          <w:sz w:val="28"/>
          <w:szCs w:val="28"/>
          <w:lang w:val="uk-UA"/>
        </w:rPr>
        <w:t>проводити спостереження за природою, орієнтуватись на місцевості;</w:t>
      </w:r>
    </w:p>
    <w:p w:rsidR="00182F77" w:rsidRDefault="00182F77" w:rsidP="00182F77">
      <w:pPr>
        <w:numPr>
          <w:ilvl w:val="0"/>
          <w:numId w:val="18"/>
        </w:numPr>
        <w:spacing w:after="0"/>
        <w:ind w:left="426" w:hanging="426"/>
        <w:jc w:val="both"/>
        <w:rPr>
          <w:rFonts w:ascii="Times New Roman" w:hAnsi="Times New Roman"/>
          <w:sz w:val="28"/>
          <w:szCs w:val="28"/>
          <w:lang w:val="uk-UA"/>
        </w:rPr>
      </w:pPr>
      <w:r>
        <w:rPr>
          <w:rFonts w:ascii="Times New Roman" w:hAnsi="Times New Roman"/>
          <w:sz w:val="28"/>
          <w:szCs w:val="28"/>
          <w:lang w:val="uk-UA"/>
        </w:rPr>
        <w:t>володіти базовими елементами народних єдиноборств;</w:t>
      </w:r>
    </w:p>
    <w:p w:rsidR="00182F77" w:rsidRDefault="00182F77" w:rsidP="00182F77">
      <w:pPr>
        <w:numPr>
          <w:ilvl w:val="0"/>
          <w:numId w:val="19"/>
        </w:numPr>
        <w:spacing w:after="0"/>
        <w:ind w:left="426" w:hanging="426"/>
        <w:jc w:val="both"/>
        <w:rPr>
          <w:rFonts w:ascii="Times New Roman" w:hAnsi="Times New Roman"/>
          <w:sz w:val="28"/>
          <w:szCs w:val="28"/>
          <w:lang w:val="uk-UA"/>
        </w:rPr>
      </w:pPr>
      <w:r>
        <w:rPr>
          <w:rFonts w:ascii="Times New Roman" w:hAnsi="Times New Roman"/>
          <w:sz w:val="28"/>
          <w:szCs w:val="28"/>
          <w:lang w:val="uk-UA"/>
        </w:rPr>
        <w:t xml:space="preserve">подавати команди та діяти в строю; </w:t>
      </w:r>
    </w:p>
    <w:p w:rsidR="00182F77" w:rsidRDefault="00182F77" w:rsidP="00182F77">
      <w:pPr>
        <w:numPr>
          <w:ilvl w:val="0"/>
          <w:numId w:val="20"/>
        </w:numPr>
        <w:spacing w:after="0"/>
        <w:ind w:left="426" w:hanging="426"/>
        <w:jc w:val="both"/>
        <w:rPr>
          <w:rFonts w:ascii="Times New Roman" w:hAnsi="Times New Roman"/>
          <w:sz w:val="28"/>
          <w:szCs w:val="28"/>
          <w:lang w:val="uk-UA"/>
        </w:rPr>
      </w:pPr>
      <w:r>
        <w:rPr>
          <w:rFonts w:ascii="Times New Roman" w:hAnsi="Times New Roman"/>
          <w:sz w:val="28"/>
          <w:szCs w:val="28"/>
          <w:lang w:val="uk-UA"/>
        </w:rPr>
        <w:lastRenderedPageBreak/>
        <w:t>стріляти із пневматичної зброї;</w:t>
      </w:r>
    </w:p>
    <w:p w:rsidR="00182F77" w:rsidRDefault="00182F77" w:rsidP="00182F77">
      <w:pPr>
        <w:numPr>
          <w:ilvl w:val="0"/>
          <w:numId w:val="21"/>
        </w:numPr>
        <w:spacing w:after="0"/>
        <w:ind w:left="426" w:hanging="426"/>
        <w:jc w:val="both"/>
        <w:rPr>
          <w:rFonts w:ascii="Times New Roman" w:hAnsi="Times New Roman"/>
          <w:sz w:val="28"/>
          <w:szCs w:val="28"/>
          <w:lang w:val="uk-UA"/>
        </w:rPr>
      </w:pPr>
      <w:r>
        <w:rPr>
          <w:rFonts w:ascii="Times New Roman" w:hAnsi="Times New Roman"/>
          <w:sz w:val="28"/>
          <w:szCs w:val="28"/>
          <w:lang w:val="uk-UA"/>
        </w:rPr>
        <w:t>користуватись засобами індивідуального захисту;</w:t>
      </w:r>
    </w:p>
    <w:p w:rsidR="00182F77" w:rsidRDefault="00182F77" w:rsidP="00182F77">
      <w:pPr>
        <w:numPr>
          <w:ilvl w:val="0"/>
          <w:numId w:val="22"/>
        </w:numPr>
        <w:spacing w:after="0"/>
        <w:ind w:left="426" w:hanging="426"/>
        <w:jc w:val="both"/>
        <w:rPr>
          <w:rFonts w:ascii="Times New Roman" w:hAnsi="Times New Roman"/>
          <w:sz w:val="28"/>
          <w:szCs w:val="28"/>
          <w:lang w:val="uk-UA"/>
        </w:rPr>
      </w:pPr>
      <w:r>
        <w:rPr>
          <w:rFonts w:ascii="Times New Roman" w:hAnsi="Times New Roman"/>
          <w:sz w:val="28"/>
          <w:szCs w:val="28"/>
          <w:lang w:val="uk-UA"/>
        </w:rPr>
        <w:t>облаштовувати привали, табори, біваки;</w:t>
      </w:r>
    </w:p>
    <w:p w:rsidR="00182F77" w:rsidRDefault="00182F77" w:rsidP="00182F77">
      <w:pPr>
        <w:numPr>
          <w:ilvl w:val="0"/>
          <w:numId w:val="23"/>
        </w:numPr>
        <w:spacing w:after="0"/>
        <w:ind w:left="426" w:hanging="426"/>
        <w:jc w:val="both"/>
        <w:rPr>
          <w:rFonts w:ascii="Times New Roman" w:hAnsi="Times New Roman"/>
          <w:sz w:val="28"/>
          <w:szCs w:val="28"/>
          <w:lang w:val="uk-UA"/>
        </w:rPr>
      </w:pPr>
      <w:r>
        <w:rPr>
          <w:rFonts w:ascii="Times New Roman" w:hAnsi="Times New Roman"/>
          <w:sz w:val="28"/>
          <w:szCs w:val="28"/>
          <w:lang w:val="uk-UA"/>
        </w:rPr>
        <w:t>готувати страви національної кухні (куліш, борщ, кашу, деруни тощо);</w:t>
      </w:r>
    </w:p>
    <w:p w:rsidR="00182F77" w:rsidRDefault="00182F77" w:rsidP="00182F77">
      <w:pPr>
        <w:numPr>
          <w:ilvl w:val="0"/>
          <w:numId w:val="24"/>
        </w:numPr>
        <w:spacing w:after="0"/>
        <w:ind w:left="426" w:hanging="426"/>
        <w:jc w:val="both"/>
        <w:rPr>
          <w:rFonts w:ascii="Times New Roman" w:hAnsi="Times New Roman"/>
          <w:sz w:val="28"/>
          <w:szCs w:val="28"/>
          <w:lang w:val="uk-UA"/>
        </w:rPr>
      </w:pPr>
      <w:r>
        <w:rPr>
          <w:rFonts w:ascii="Times New Roman" w:hAnsi="Times New Roman"/>
          <w:sz w:val="28"/>
          <w:szCs w:val="28"/>
          <w:lang w:val="uk-UA"/>
        </w:rPr>
        <w:t>розподіляти обов’язки у групі залежно від завдань;</w:t>
      </w:r>
    </w:p>
    <w:p w:rsidR="00182F77" w:rsidRDefault="00182F77" w:rsidP="00182F77">
      <w:pPr>
        <w:numPr>
          <w:ilvl w:val="0"/>
          <w:numId w:val="25"/>
        </w:numPr>
        <w:spacing w:after="0"/>
        <w:ind w:left="426" w:hanging="426"/>
        <w:jc w:val="both"/>
        <w:rPr>
          <w:rFonts w:ascii="Times New Roman" w:hAnsi="Times New Roman"/>
          <w:sz w:val="28"/>
          <w:szCs w:val="28"/>
          <w:lang w:val="uk-UA"/>
        </w:rPr>
      </w:pPr>
      <w:r>
        <w:rPr>
          <w:rFonts w:ascii="Times New Roman" w:hAnsi="Times New Roman"/>
          <w:sz w:val="28"/>
          <w:szCs w:val="28"/>
          <w:lang w:val="uk-UA"/>
        </w:rPr>
        <w:t>організувати (спланувати, виконати посильну роль, оцінити) концерт, фестиваль, виставку, народознавчий захід;</w:t>
      </w:r>
    </w:p>
    <w:p w:rsidR="00182F77" w:rsidRDefault="00182F77" w:rsidP="00182F77">
      <w:pPr>
        <w:numPr>
          <w:ilvl w:val="0"/>
          <w:numId w:val="26"/>
        </w:numPr>
        <w:tabs>
          <w:tab w:val="clear" w:pos="284"/>
          <w:tab w:val="num" w:pos="824"/>
        </w:tabs>
        <w:spacing w:after="0"/>
        <w:ind w:left="426" w:hanging="426"/>
        <w:jc w:val="both"/>
        <w:rPr>
          <w:rFonts w:ascii="Times New Roman" w:hAnsi="Times New Roman"/>
          <w:sz w:val="28"/>
          <w:szCs w:val="28"/>
          <w:lang w:val="uk-UA"/>
        </w:rPr>
      </w:pPr>
      <w:r>
        <w:rPr>
          <w:rFonts w:ascii="Times New Roman" w:hAnsi="Times New Roman"/>
          <w:sz w:val="28"/>
          <w:szCs w:val="28"/>
          <w:lang w:val="uk-UA"/>
        </w:rPr>
        <w:t>надавати першу медичну допомогу;</w:t>
      </w:r>
    </w:p>
    <w:p w:rsidR="00182F77" w:rsidRDefault="00182F77" w:rsidP="00182F77">
      <w:pPr>
        <w:numPr>
          <w:ilvl w:val="0"/>
          <w:numId w:val="27"/>
        </w:numPr>
        <w:spacing w:after="0"/>
        <w:ind w:left="426" w:hanging="426"/>
        <w:jc w:val="both"/>
        <w:rPr>
          <w:rFonts w:ascii="Times New Roman" w:hAnsi="Times New Roman"/>
          <w:sz w:val="28"/>
          <w:szCs w:val="28"/>
          <w:lang w:val="uk-UA"/>
        </w:rPr>
      </w:pPr>
      <w:r>
        <w:rPr>
          <w:rFonts w:ascii="Times New Roman" w:hAnsi="Times New Roman"/>
          <w:sz w:val="28"/>
          <w:szCs w:val="28"/>
          <w:lang w:val="uk-UA"/>
        </w:rPr>
        <w:t>виконувати творчі роботи тощо.</w:t>
      </w:r>
    </w:p>
    <w:p w:rsidR="00182F77" w:rsidRDefault="00182F77" w:rsidP="00182F77">
      <w:pPr>
        <w:spacing w:after="0"/>
        <w:ind w:left="426" w:hanging="426"/>
        <w:jc w:val="both"/>
        <w:rPr>
          <w:rFonts w:ascii="Times New Roman" w:hAnsi="Times New Roman"/>
          <w:sz w:val="28"/>
          <w:szCs w:val="28"/>
          <w:lang w:val="uk-UA"/>
        </w:rPr>
      </w:pPr>
      <w:r>
        <w:rPr>
          <w:rFonts w:ascii="Times New Roman" w:hAnsi="Times New Roman"/>
          <w:b/>
          <w:sz w:val="28"/>
          <w:szCs w:val="28"/>
          <w:lang w:val="uk-UA"/>
        </w:rPr>
        <w:t>Козачата, джури, козаки та козачки дотримуватимуться таких козацьких заповідей:</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*Любити батьків, бути вірним у коханні, дружбі, побратимстві, товаришуванні, цінувати Батьківщину та рідний народ.</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*Турбуватися про молодших, зокрема про дітей, про непрацездатних, літніх людей та людей похилого віку.</w:t>
      </w:r>
    </w:p>
    <w:p w:rsidR="00182F77" w:rsidRPr="00182F77" w:rsidRDefault="00182F77" w:rsidP="00182F77">
      <w:pPr>
        <w:spacing w:after="0"/>
        <w:ind w:left="426"/>
        <w:jc w:val="both"/>
        <w:rPr>
          <w:rFonts w:ascii="Times New Roman" w:eastAsia="Times New Roman" w:hAnsi="Times New Roman"/>
          <w:color w:val="000000" w:themeColor="text1"/>
          <w:sz w:val="28"/>
          <w:szCs w:val="28"/>
          <w:lang w:val="uk-UA" w:eastAsia="uk-UA"/>
        </w:rPr>
      </w:pPr>
      <w:r>
        <w:rPr>
          <w:rFonts w:ascii="Times New Roman" w:eastAsia="Times New Roman" w:hAnsi="Times New Roman"/>
          <w:sz w:val="28"/>
          <w:szCs w:val="28"/>
          <w:lang w:val="uk-UA" w:eastAsia="uk-UA"/>
        </w:rPr>
        <w:t xml:space="preserve">*З особливою шанобливістю ставитися до Жінки </w:t>
      </w:r>
      <w:r w:rsidRPr="00182F77">
        <w:rPr>
          <w:rFonts w:ascii="Times New Roman" w:eastAsia="Times New Roman" w:hAnsi="Times New Roman"/>
          <w:color w:val="000000" w:themeColor="text1"/>
          <w:sz w:val="28"/>
          <w:szCs w:val="28"/>
          <w:lang w:val="uk-UA" w:eastAsia="uk-UA"/>
        </w:rPr>
        <w:t>(</w:t>
      </w:r>
      <w:hyperlink r:id="rId7" w:tgtFrame="_blank" w:history="1">
        <w:r w:rsidRPr="00182F77">
          <w:rPr>
            <w:rStyle w:val="a3"/>
            <w:rFonts w:ascii="Times New Roman" w:eastAsia="Times New Roman" w:hAnsi="Times New Roman"/>
            <w:color w:val="000000" w:themeColor="text1"/>
            <w:sz w:val="28"/>
            <w:szCs w:val="28"/>
            <w:lang w:val="uk-UA" w:eastAsia="uk-UA"/>
          </w:rPr>
          <w:t>матері, сестри, дівчини, молодиці, бабусі</w:t>
        </w:r>
      </w:hyperlink>
      <w:r w:rsidRPr="00182F77">
        <w:rPr>
          <w:rFonts w:ascii="Times New Roman" w:hAnsi="Times New Roman"/>
          <w:color w:val="000000" w:themeColor="text1"/>
          <w:sz w:val="28"/>
          <w:szCs w:val="28"/>
          <w:lang w:val="uk-UA"/>
        </w:rPr>
        <w:t>)</w:t>
      </w:r>
      <w:r w:rsidRPr="00182F77">
        <w:rPr>
          <w:rFonts w:ascii="Times New Roman" w:eastAsia="Times New Roman" w:hAnsi="Times New Roman"/>
          <w:color w:val="000000" w:themeColor="text1"/>
          <w:sz w:val="28"/>
          <w:szCs w:val="28"/>
          <w:lang w:val="uk-UA" w:eastAsia="uk-UA"/>
        </w:rPr>
        <w:t>.</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*Поважати Чоловіка (юнака,  батька,  чоловіка, дідуся).</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*Непохитно дотримуватись принципів народної моралі, поважати та захищати честь і гідність особи.</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*Відстоювати свободу і незалежність особи, народу, держави, соборність українських земель.</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*Жертвувати на будівництво та утримання храмів, закладів освіти та культури, просвітню діяльність, зведення меморіалів, реставрацію пам'яток історії та культури.</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*Виявляти принциповість і непримиренність до зла, аморальності.</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*Цілеспрямовано й систематично розвивати фізичні та духовні сили, зокрема, непохитну силу волі та непоборну силу духу, здатність займатися самопізнанням і самовдосконаленням.</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*Скрізь чинити правдиво та благородно, виявляти доброчинність та милосердя (співчуття та готовність допомагати слабким, безпомічним  та беззахисним), бути милостивим до недругів.</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*Дбати про глибоку історичну пам'ять, розвиток національних традицій, звичаїв, обрядів, національну гідність і гордість.</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*Берегти довкілля: рослинний і тваринний світ, землю, воду, клімат, піклуватися про ресурсозбереження та відтворення природних ресурсів України.</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*Нарощувати особистий внесок у зростання добробуту рідного народу, розвиток національної культури та духовності.</w:t>
      </w:r>
    </w:p>
    <w:p w:rsidR="00182F77" w:rsidRDefault="00182F77" w:rsidP="00182F77">
      <w:pPr>
        <w:spacing w:after="0"/>
        <w:ind w:left="426"/>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*Шанобливо ставитись до християнської моралі та традицій.</w:t>
      </w:r>
    </w:p>
    <w:p w:rsidR="00182F77" w:rsidRDefault="00182F77" w:rsidP="00182F77">
      <w:pPr>
        <w:spacing w:after="0"/>
        <w:ind w:firstLine="360"/>
        <w:contextualSpacing/>
        <w:jc w:val="both"/>
        <w:rPr>
          <w:rFonts w:ascii="Times New Roman" w:hAnsi="Times New Roman"/>
          <w:b/>
          <w:sz w:val="28"/>
          <w:szCs w:val="28"/>
          <w:lang w:val="uk-UA"/>
        </w:rPr>
      </w:pPr>
      <w:r>
        <w:rPr>
          <w:rFonts w:ascii="Times New Roman" w:hAnsi="Times New Roman"/>
          <w:b/>
          <w:sz w:val="28"/>
          <w:szCs w:val="28"/>
          <w:lang w:val="uk-UA"/>
        </w:rPr>
        <w:lastRenderedPageBreak/>
        <w:t>Ідеал козачат, джур, козаків та  козачок.</w:t>
      </w:r>
    </w:p>
    <w:p w:rsidR="00182F77" w:rsidRDefault="00182F77" w:rsidP="00182F77">
      <w:pPr>
        <w:spacing w:after="0"/>
        <w:ind w:firstLine="360"/>
        <w:contextualSpacing/>
        <w:jc w:val="both"/>
        <w:rPr>
          <w:rFonts w:ascii="Times New Roman" w:hAnsi="Times New Roman"/>
          <w:b/>
          <w:i/>
          <w:sz w:val="28"/>
          <w:szCs w:val="28"/>
          <w:lang w:val="uk-UA"/>
        </w:rPr>
      </w:pPr>
      <w:r>
        <w:rPr>
          <w:rFonts w:ascii="Times New Roman" w:hAnsi="Times New Roman"/>
          <w:b/>
          <w:i/>
          <w:sz w:val="28"/>
          <w:szCs w:val="28"/>
          <w:lang w:val="uk-UA"/>
        </w:rPr>
        <w:t xml:space="preserve">Духовно багата, інтелектуально розвинута, зорієнтована на творчу діяльність, критично мисляча особистість зі стійким характером, сильною волею, добрим серцем та чистою совістю, здатна реалізувати себе у сучасному суспільстві. </w:t>
      </w:r>
    </w:p>
    <w:p w:rsidR="00182F77" w:rsidRDefault="00182F77" w:rsidP="00182F77">
      <w:pPr>
        <w:spacing w:after="0"/>
        <w:contextualSpacing/>
        <w:jc w:val="both"/>
        <w:rPr>
          <w:rFonts w:ascii="Times New Roman" w:hAnsi="Times New Roman"/>
          <w:b/>
          <w:sz w:val="28"/>
          <w:szCs w:val="28"/>
          <w:lang w:val="uk-UA"/>
        </w:rPr>
      </w:pPr>
      <w:r>
        <w:rPr>
          <w:rFonts w:ascii="Times New Roman" w:hAnsi="Times New Roman"/>
          <w:b/>
          <w:sz w:val="28"/>
          <w:szCs w:val="28"/>
          <w:lang w:val="uk-UA"/>
        </w:rPr>
        <w:t xml:space="preserve">Висновки. </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Серед виховних напрямів сьогодні найбільш актуальними виступають національно-патріотичне та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w:t>
      </w:r>
      <w:r>
        <w:rPr>
          <w:rFonts w:ascii="Times New Roman" w:eastAsia="Times New Roman" w:hAnsi="Times New Roman"/>
          <w:color w:val="3B3835"/>
          <w:sz w:val="28"/>
          <w:szCs w:val="28"/>
          <w:lang w:eastAsia="ru-RU"/>
        </w:rPr>
        <w:t>tria</w:t>
      </w:r>
      <w:r>
        <w:rPr>
          <w:rFonts w:ascii="Times New Roman" w:eastAsia="Times New Roman" w:hAnsi="Times New Roman"/>
          <w:color w:val="3B3835"/>
          <w:sz w:val="28"/>
          <w:szCs w:val="28"/>
          <w:lang w:val="uk-UA" w:eastAsia="ru-RU"/>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Інтеграційні процеси, що відбуваються в Україні, європоцентричність, пробудження громадянської і громадської ініціативи,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 Тому нині, як ніколи, потрібні нові підходи і нові шляхи до виховання патріотизму як почуття і як базової якості особистості. </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Упродовж останніх десятиліть було розроблено низку концепцій: Концепція національної системи виховання (1996); Концепція національно-патріотичного виховання (2009); Концепція Загальнодержавної цільової програми патріотичного виховання громадян на 2013-2017 рр.; Концепція громадянської освіти та виховання в Україні (2012).  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 </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У  Концепції національно-патріотичного виховання дітей та молоді (наказ МОНУ від 16.06.2015 р. №641) сказано, що національно-патріотичне виховання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    </w:t>
      </w:r>
      <w:r>
        <w:rPr>
          <w:rFonts w:ascii="Times New Roman" w:eastAsia="Times New Roman" w:hAnsi="Times New Roman"/>
          <w:color w:val="3B3835"/>
          <w:sz w:val="28"/>
          <w:szCs w:val="28"/>
          <w:lang w:eastAsia="ru-RU"/>
        </w:rPr>
        <w:t xml:space="preserve">Найважливішим </w:t>
      </w:r>
      <w:proofErr w:type="gramStart"/>
      <w:r>
        <w:rPr>
          <w:rFonts w:ascii="Times New Roman" w:eastAsia="Times New Roman" w:hAnsi="Times New Roman"/>
          <w:color w:val="3B3835"/>
          <w:sz w:val="28"/>
          <w:szCs w:val="28"/>
          <w:lang w:eastAsia="ru-RU"/>
        </w:rPr>
        <w:t>пр</w:t>
      </w:r>
      <w:proofErr w:type="gramEnd"/>
      <w:r>
        <w:rPr>
          <w:rFonts w:ascii="Times New Roman" w:eastAsia="Times New Roman" w:hAnsi="Times New Roman"/>
          <w:color w:val="3B3835"/>
          <w:sz w:val="28"/>
          <w:szCs w:val="28"/>
          <w:lang w:eastAsia="ru-RU"/>
        </w:rPr>
        <w:t xml:space="preserve">іоритетом національно-патріотичного виховання є формування ціннісного ставлення особистості до українського народу, Батьківщини, держави, нації. Патріотичне виховання – складова національного </w:t>
      </w:r>
      <w:r>
        <w:rPr>
          <w:rFonts w:ascii="Times New Roman" w:eastAsia="Times New Roman" w:hAnsi="Times New Roman"/>
          <w:color w:val="3B3835"/>
          <w:sz w:val="28"/>
          <w:szCs w:val="28"/>
          <w:lang w:eastAsia="ru-RU"/>
        </w:rPr>
        <w:lastRenderedPageBreak/>
        <w:t>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sz w:val="28"/>
          <w:szCs w:val="28"/>
          <w:lang w:val="uk-UA" w:eastAsia="ru-RU"/>
        </w:rPr>
      </w:pPr>
      <w:r>
        <w:rPr>
          <w:rFonts w:ascii="Times New Roman" w:hAnsi="Times New Roman"/>
          <w:sz w:val="28"/>
          <w:szCs w:val="28"/>
          <w:lang w:val="uk-UA"/>
        </w:rPr>
        <w:t>Комунальним закладом  Львівської обласної ради «Львівський обласний Центр краєзнавства, екскурсій і туризму учнівської молоді»</w:t>
      </w:r>
      <w:r>
        <w:rPr>
          <w:rFonts w:ascii="Times New Roman" w:eastAsia="Times New Roman" w:hAnsi="Times New Roman"/>
          <w:color w:val="3B3835"/>
          <w:sz w:val="28"/>
          <w:szCs w:val="28"/>
          <w:lang w:val="uk-UA" w:eastAsia="ru-RU"/>
        </w:rPr>
        <w:t xml:space="preserve">  обрано  шлях реалізації патріотичного виховання через через створення   освітньо-виховного  Проекту в рамках якого  упровадження програми «Козацько-лицарське виховання учнів загальноосвітніх закладів» у  загальноосвітні навчальні заклади Львівщини.</w:t>
      </w:r>
    </w:p>
    <w:p w:rsidR="00182F77" w:rsidRPr="00182F77" w:rsidRDefault="00182F77" w:rsidP="00182F77">
      <w:pPr>
        <w:shd w:val="clear" w:color="auto" w:fill="FFFFFF" w:themeFill="background1"/>
        <w:spacing w:after="0" w:line="240" w:lineRule="auto"/>
        <w:ind w:firstLine="708"/>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Пропонуємо дорожню карту упровадження програми в освітній простір. </w:t>
      </w:r>
    </w:p>
    <w:p w:rsidR="00182F77" w:rsidRDefault="00182F77" w:rsidP="00182F77">
      <w:pPr>
        <w:shd w:val="clear" w:color="auto" w:fill="FFFFFF" w:themeFill="background1"/>
        <w:spacing w:after="0" w:line="240" w:lineRule="auto"/>
        <w:jc w:val="center"/>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eastAsia="ru-RU"/>
        </w:rPr>
        <w:t>Дорожня карта</w:t>
      </w:r>
    </w:p>
    <w:p w:rsidR="00182F77" w:rsidRDefault="00182F77" w:rsidP="00182F77">
      <w:pPr>
        <w:shd w:val="clear" w:color="auto" w:fill="FFFFFF" w:themeFill="background1"/>
        <w:spacing w:after="0" w:line="240" w:lineRule="auto"/>
        <w:jc w:val="center"/>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eastAsia="ru-RU"/>
        </w:rPr>
        <w:t xml:space="preserve">упровадження </w:t>
      </w:r>
      <w:r>
        <w:rPr>
          <w:rFonts w:ascii="Times New Roman" w:eastAsia="Times New Roman" w:hAnsi="Times New Roman"/>
          <w:b/>
          <w:color w:val="3B3835"/>
          <w:sz w:val="28"/>
          <w:szCs w:val="28"/>
          <w:lang w:val="uk-UA" w:eastAsia="ru-RU"/>
        </w:rPr>
        <w:t>п</w:t>
      </w:r>
      <w:r>
        <w:rPr>
          <w:rFonts w:ascii="Times New Roman" w:eastAsia="Times New Roman" w:hAnsi="Times New Roman"/>
          <w:b/>
          <w:color w:val="3B3835"/>
          <w:sz w:val="28"/>
          <w:szCs w:val="28"/>
          <w:lang w:eastAsia="ru-RU"/>
        </w:rPr>
        <w:t>рограми</w:t>
      </w:r>
      <w:r>
        <w:rPr>
          <w:rFonts w:ascii="Times New Roman" w:eastAsia="Times New Roman" w:hAnsi="Times New Roman"/>
          <w:b/>
          <w:color w:val="3B3835"/>
          <w:sz w:val="28"/>
          <w:szCs w:val="28"/>
          <w:lang w:val="uk-UA" w:eastAsia="ru-RU"/>
        </w:rPr>
        <w:t xml:space="preserve"> </w:t>
      </w:r>
    </w:p>
    <w:p w:rsidR="00182F77" w:rsidRDefault="00182F77" w:rsidP="00182F77">
      <w:pPr>
        <w:shd w:val="clear" w:color="auto" w:fill="FFFFFF" w:themeFill="background1"/>
        <w:spacing w:after="0" w:line="240" w:lineRule="auto"/>
        <w:jc w:val="center"/>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val="uk-UA" w:eastAsia="ru-RU"/>
        </w:rPr>
        <w:t xml:space="preserve">  «К</w:t>
      </w:r>
      <w:r>
        <w:rPr>
          <w:rFonts w:ascii="Times New Roman" w:eastAsia="Times New Roman" w:hAnsi="Times New Roman"/>
          <w:b/>
          <w:color w:val="3B3835"/>
          <w:sz w:val="28"/>
          <w:szCs w:val="28"/>
          <w:lang w:eastAsia="ru-RU"/>
        </w:rPr>
        <w:t>озацько-лицарськ</w:t>
      </w:r>
      <w:r>
        <w:rPr>
          <w:rFonts w:ascii="Times New Roman" w:eastAsia="Times New Roman" w:hAnsi="Times New Roman"/>
          <w:b/>
          <w:color w:val="3B3835"/>
          <w:sz w:val="28"/>
          <w:szCs w:val="28"/>
          <w:lang w:val="uk-UA" w:eastAsia="ru-RU"/>
        </w:rPr>
        <w:t xml:space="preserve">е </w:t>
      </w:r>
      <w:r>
        <w:rPr>
          <w:rFonts w:ascii="Times New Roman" w:eastAsia="Times New Roman" w:hAnsi="Times New Roman"/>
          <w:b/>
          <w:color w:val="3B3835"/>
          <w:sz w:val="28"/>
          <w:szCs w:val="28"/>
          <w:lang w:eastAsia="ru-RU"/>
        </w:rPr>
        <w:t xml:space="preserve"> виховання</w:t>
      </w:r>
      <w:r>
        <w:rPr>
          <w:rFonts w:ascii="Times New Roman" w:eastAsia="Times New Roman" w:hAnsi="Times New Roman"/>
          <w:b/>
          <w:color w:val="3B3835"/>
          <w:sz w:val="28"/>
          <w:szCs w:val="28"/>
          <w:lang w:val="uk-UA" w:eastAsia="ru-RU"/>
        </w:rPr>
        <w:t xml:space="preserve"> учнів</w:t>
      </w:r>
      <w:r>
        <w:rPr>
          <w:rFonts w:ascii="Times New Roman" w:eastAsia="Times New Roman" w:hAnsi="Times New Roman"/>
          <w:b/>
          <w:color w:val="3B3835"/>
          <w:sz w:val="28"/>
          <w:szCs w:val="28"/>
          <w:lang w:eastAsia="ru-RU"/>
        </w:rPr>
        <w:t>»</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 1</w:t>
      </w:r>
      <w:r>
        <w:rPr>
          <w:rFonts w:ascii="Times New Roman" w:eastAsia="Times New Roman" w:hAnsi="Times New Roman"/>
          <w:color w:val="3B3835"/>
          <w:sz w:val="28"/>
          <w:szCs w:val="28"/>
          <w:lang w:eastAsia="ru-RU"/>
        </w:rPr>
        <w:t>. Створення робочої групи педагогі</w:t>
      </w:r>
      <w:proofErr w:type="gramStart"/>
      <w:r>
        <w:rPr>
          <w:rFonts w:ascii="Times New Roman" w:eastAsia="Times New Roman" w:hAnsi="Times New Roman"/>
          <w:color w:val="3B3835"/>
          <w:sz w:val="28"/>
          <w:szCs w:val="28"/>
          <w:lang w:eastAsia="ru-RU"/>
        </w:rPr>
        <w:t>в</w:t>
      </w:r>
      <w:proofErr w:type="gramEnd"/>
      <w:r>
        <w:rPr>
          <w:rFonts w:ascii="Times New Roman" w:eastAsia="Times New Roman" w:hAnsi="Times New Roman"/>
          <w:color w:val="3B3835"/>
          <w:sz w:val="28"/>
          <w:szCs w:val="28"/>
          <w:lang w:eastAsia="ru-RU"/>
        </w:rPr>
        <w:t xml:space="preserve"> для роботи над </w:t>
      </w:r>
      <w:r>
        <w:rPr>
          <w:rFonts w:ascii="Times New Roman" w:eastAsia="Times New Roman" w:hAnsi="Times New Roman"/>
          <w:color w:val="3B3835"/>
          <w:sz w:val="28"/>
          <w:szCs w:val="28"/>
          <w:lang w:val="uk-UA" w:eastAsia="ru-RU"/>
        </w:rPr>
        <w:t>п</w:t>
      </w:r>
      <w:r>
        <w:rPr>
          <w:rFonts w:ascii="Times New Roman" w:eastAsia="Times New Roman" w:hAnsi="Times New Roman"/>
          <w:color w:val="3B3835"/>
          <w:sz w:val="28"/>
          <w:szCs w:val="28"/>
          <w:lang w:eastAsia="ru-RU"/>
        </w:rPr>
        <w:t xml:space="preserve">рограмою. </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w:t>
      </w:r>
      <w:r>
        <w:rPr>
          <w:rFonts w:ascii="Times New Roman" w:eastAsia="Times New Roman" w:hAnsi="Times New Roman"/>
          <w:b/>
          <w:color w:val="3B3835"/>
          <w:sz w:val="28"/>
          <w:szCs w:val="28"/>
          <w:lang w:val="uk-UA" w:eastAsia="ru-RU"/>
        </w:rPr>
        <w:t xml:space="preserve"> </w:t>
      </w:r>
      <w:r>
        <w:rPr>
          <w:rFonts w:ascii="Times New Roman" w:eastAsia="Times New Roman" w:hAnsi="Times New Roman"/>
          <w:b/>
          <w:color w:val="3B3835"/>
          <w:sz w:val="28"/>
          <w:szCs w:val="28"/>
          <w:lang w:eastAsia="ru-RU"/>
        </w:rPr>
        <w:t>2</w:t>
      </w:r>
      <w:r>
        <w:rPr>
          <w:rFonts w:ascii="Times New Roman" w:eastAsia="Times New Roman" w:hAnsi="Times New Roman"/>
          <w:color w:val="3B3835"/>
          <w:sz w:val="28"/>
          <w:szCs w:val="28"/>
          <w:lang w:eastAsia="ru-RU"/>
        </w:rPr>
        <w:t>.</w:t>
      </w:r>
      <w:r>
        <w:rPr>
          <w:rFonts w:ascii="Times New Roman" w:eastAsia="Times New Roman" w:hAnsi="Times New Roman"/>
          <w:color w:val="3B3835"/>
          <w:sz w:val="28"/>
          <w:szCs w:val="28"/>
          <w:lang w:val="uk-UA" w:eastAsia="ru-RU"/>
        </w:rPr>
        <w:t xml:space="preserve"> Обговорення змісту  п</w:t>
      </w:r>
      <w:r>
        <w:rPr>
          <w:rFonts w:ascii="Times New Roman" w:eastAsia="Times New Roman" w:hAnsi="Times New Roman"/>
          <w:color w:val="3B3835"/>
          <w:sz w:val="28"/>
          <w:szCs w:val="28"/>
          <w:lang w:eastAsia="ru-RU"/>
        </w:rPr>
        <w:t xml:space="preserve">рограми </w:t>
      </w:r>
      <w:r>
        <w:rPr>
          <w:rFonts w:ascii="Times New Roman" w:eastAsia="Times New Roman" w:hAnsi="Times New Roman"/>
          <w:color w:val="3B3835"/>
          <w:sz w:val="28"/>
          <w:szCs w:val="28"/>
          <w:lang w:val="uk-UA" w:eastAsia="ru-RU"/>
        </w:rPr>
        <w:t>«К</w:t>
      </w:r>
      <w:r>
        <w:rPr>
          <w:rFonts w:ascii="Times New Roman" w:eastAsia="Times New Roman" w:hAnsi="Times New Roman"/>
          <w:color w:val="3B3835"/>
          <w:sz w:val="28"/>
          <w:szCs w:val="28"/>
          <w:lang w:eastAsia="ru-RU"/>
        </w:rPr>
        <w:t>озацько-лицарськ</w:t>
      </w:r>
      <w:r>
        <w:rPr>
          <w:rFonts w:ascii="Times New Roman" w:eastAsia="Times New Roman" w:hAnsi="Times New Roman"/>
          <w:color w:val="3B3835"/>
          <w:sz w:val="28"/>
          <w:szCs w:val="28"/>
          <w:lang w:val="uk-UA" w:eastAsia="ru-RU"/>
        </w:rPr>
        <w:t>е</w:t>
      </w:r>
      <w:r>
        <w:rPr>
          <w:rFonts w:ascii="Times New Roman" w:eastAsia="Times New Roman" w:hAnsi="Times New Roman"/>
          <w:color w:val="3B3835"/>
          <w:sz w:val="28"/>
          <w:szCs w:val="28"/>
          <w:lang w:eastAsia="ru-RU"/>
        </w:rPr>
        <w:t xml:space="preserve"> виховання учнів</w:t>
      </w:r>
      <w:r>
        <w:rPr>
          <w:rFonts w:ascii="Times New Roman" w:eastAsia="Times New Roman" w:hAnsi="Times New Roman"/>
          <w:color w:val="3B3835"/>
          <w:sz w:val="28"/>
          <w:szCs w:val="28"/>
          <w:lang w:val="uk-UA" w:eastAsia="ru-RU"/>
        </w:rPr>
        <w:t xml:space="preserve">». </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p w:rsidR="00182F77" w:rsidRDefault="00182F77" w:rsidP="00182F77">
      <w:pPr>
        <w:shd w:val="clear" w:color="auto" w:fill="FFFFFF" w:themeFill="background1"/>
        <w:spacing w:after="0" w:line="240" w:lineRule="auto"/>
        <w:jc w:val="center"/>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val="uk-UA" w:eastAsia="ru-RU"/>
        </w:rPr>
        <w:t>Структура програми</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tbl>
      <w:tblPr>
        <w:tblStyle w:val="a8"/>
        <w:tblW w:w="0" w:type="auto"/>
        <w:tblInd w:w="0" w:type="dxa"/>
        <w:tblLook w:val="04A0"/>
      </w:tblPr>
      <w:tblGrid>
        <w:gridCol w:w="1526"/>
        <w:gridCol w:w="8046"/>
      </w:tblGrid>
      <w:tr w:rsidR="00182F77" w:rsidTr="00182F77">
        <w:tc>
          <w:tcPr>
            <w:tcW w:w="1526" w:type="dxa"/>
            <w:tcBorders>
              <w:top w:val="single" w:sz="4" w:space="0" w:color="auto"/>
              <w:left w:val="single" w:sz="4" w:space="0" w:color="auto"/>
              <w:bottom w:val="single" w:sz="4" w:space="0" w:color="auto"/>
              <w:right w:val="single" w:sz="4" w:space="0" w:color="auto"/>
            </w:tcBorders>
            <w:hideMark/>
          </w:tcPr>
          <w:p w:rsidR="00182F77" w:rsidRDefault="00182F77">
            <w:pPr>
              <w:jc w:val="both"/>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val="uk-UA" w:eastAsia="ru-RU"/>
              </w:rPr>
              <w:t>Частина 1</w:t>
            </w:r>
          </w:p>
        </w:tc>
        <w:tc>
          <w:tcPr>
            <w:tcW w:w="8046" w:type="dxa"/>
            <w:tcBorders>
              <w:top w:val="single" w:sz="4" w:space="0" w:color="auto"/>
              <w:left w:val="single" w:sz="4" w:space="0" w:color="auto"/>
              <w:bottom w:val="single" w:sz="4" w:space="0" w:color="auto"/>
              <w:right w:val="single" w:sz="4" w:space="0" w:color="auto"/>
            </w:tcBorders>
          </w:tcPr>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 «Козацько лицарське виховання учнів початкової школи» (козачата). </w:t>
            </w:r>
          </w:p>
          <w:p w:rsidR="00182F77" w:rsidRDefault="00182F77">
            <w:pPr>
              <w:shd w:val="clear" w:color="auto" w:fill="FFFFFF" w:themeFill="background1"/>
              <w:jc w:val="both"/>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val="uk-UA" w:eastAsia="ru-RU"/>
              </w:rPr>
              <w:t>Лицарі Добра.</w:t>
            </w:r>
          </w:p>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val="uk-UA" w:eastAsia="ru-RU"/>
              </w:rPr>
              <w:t>Тема</w:t>
            </w:r>
            <w:r>
              <w:rPr>
                <w:rFonts w:ascii="Times New Roman" w:eastAsia="Times New Roman" w:hAnsi="Times New Roman"/>
                <w:color w:val="3B3835"/>
                <w:sz w:val="28"/>
                <w:szCs w:val="28"/>
                <w:lang w:val="uk-UA" w:eastAsia="ru-RU"/>
              </w:rPr>
              <w:t xml:space="preserve"> «</w:t>
            </w:r>
            <w:r>
              <w:rPr>
                <w:rFonts w:ascii="Times New Roman" w:eastAsia="Times New Roman" w:hAnsi="Times New Roman"/>
                <w:b/>
                <w:color w:val="3B3835"/>
                <w:sz w:val="28"/>
                <w:szCs w:val="28"/>
                <w:lang w:val="uk-UA" w:eastAsia="ru-RU"/>
              </w:rPr>
              <w:t>Хай з козачати виросте козак</w:t>
            </w:r>
            <w:r>
              <w:rPr>
                <w:rFonts w:ascii="Times New Roman" w:eastAsia="Times New Roman" w:hAnsi="Times New Roman"/>
                <w:color w:val="3B3835"/>
                <w:sz w:val="28"/>
                <w:szCs w:val="28"/>
                <w:lang w:val="uk-UA" w:eastAsia="ru-RU"/>
              </w:rPr>
              <w:t>».</w:t>
            </w:r>
          </w:p>
          <w:p w:rsidR="00182F77" w:rsidRDefault="00182F77">
            <w:pPr>
              <w:jc w:val="both"/>
              <w:rPr>
                <w:rFonts w:ascii="Times New Roman" w:eastAsia="Times New Roman" w:hAnsi="Times New Roman"/>
                <w:color w:val="3B3835"/>
                <w:sz w:val="28"/>
                <w:szCs w:val="28"/>
                <w:lang w:val="uk-UA" w:eastAsia="ru-RU"/>
              </w:rPr>
            </w:pPr>
          </w:p>
        </w:tc>
      </w:tr>
      <w:tr w:rsidR="00182F77" w:rsidTr="00182F77">
        <w:tc>
          <w:tcPr>
            <w:tcW w:w="1526" w:type="dxa"/>
            <w:tcBorders>
              <w:top w:val="single" w:sz="4" w:space="0" w:color="auto"/>
              <w:left w:val="single" w:sz="4" w:space="0" w:color="auto"/>
              <w:bottom w:val="single" w:sz="4" w:space="0" w:color="auto"/>
              <w:right w:val="single" w:sz="4" w:space="0" w:color="auto"/>
            </w:tcBorders>
            <w:hideMark/>
          </w:tcPr>
          <w:p w:rsidR="00182F77" w:rsidRDefault="00182F77">
            <w:pPr>
              <w:jc w:val="both"/>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val="uk-UA" w:eastAsia="ru-RU"/>
              </w:rPr>
              <w:t>Частина 2</w:t>
            </w:r>
          </w:p>
        </w:tc>
        <w:tc>
          <w:tcPr>
            <w:tcW w:w="8046" w:type="dxa"/>
            <w:tcBorders>
              <w:top w:val="single" w:sz="4" w:space="0" w:color="auto"/>
              <w:left w:val="single" w:sz="4" w:space="0" w:color="auto"/>
              <w:bottom w:val="single" w:sz="4" w:space="0" w:color="auto"/>
              <w:right w:val="single" w:sz="4" w:space="0" w:color="auto"/>
            </w:tcBorders>
          </w:tcPr>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«Козацько-лицарське виховання учнів базової школи» (джури).</w:t>
            </w:r>
          </w:p>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 </w:t>
            </w:r>
            <w:r>
              <w:rPr>
                <w:rFonts w:ascii="Times New Roman" w:eastAsia="Times New Roman" w:hAnsi="Times New Roman"/>
                <w:b/>
                <w:color w:val="3B3835"/>
                <w:sz w:val="28"/>
                <w:szCs w:val="28"/>
                <w:lang w:val="uk-UA" w:eastAsia="ru-RU"/>
              </w:rPr>
              <w:t>Лицарі Духу</w:t>
            </w:r>
            <w:r>
              <w:rPr>
                <w:rFonts w:ascii="Times New Roman" w:eastAsia="Times New Roman" w:hAnsi="Times New Roman"/>
                <w:color w:val="3B3835"/>
                <w:sz w:val="28"/>
                <w:szCs w:val="28"/>
                <w:lang w:val="uk-UA" w:eastAsia="ru-RU"/>
              </w:rPr>
              <w:t>.</w:t>
            </w:r>
          </w:p>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 </w:t>
            </w:r>
            <w:r>
              <w:rPr>
                <w:rFonts w:ascii="Times New Roman" w:eastAsia="Times New Roman" w:hAnsi="Times New Roman"/>
                <w:b/>
                <w:color w:val="3B3835"/>
                <w:sz w:val="28"/>
                <w:szCs w:val="28"/>
                <w:lang w:val="uk-UA" w:eastAsia="ru-RU"/>
              </w:rPr>
              <w:t>Тема</w:t>
            </w:r>
            <w:r>
              <w:rPr>
                <w:rFonts w:ascii="Times New Roman" w:eastAsia="Times New Roman" w:hAnsi="Times New Roman"/>
                <w:color w:val="3B3835"/>
                <w:sz w:val="28"/>
                <w:szCs w:val="28"/>
                <w:lang w:val="uk-UA" w:eastAsia="ru-RU"/>
              </w:rPr>
              <w:t xml:space="preserve"> «</w:t>
            </w:r>
            <w:r>
              <w:rPr>
                <w:rFonts w:ascii="Times New Roman" w:eastAsia="Times New Roman" w:hAnsi="Times New Roman"/>
                <w:b/>
                <w:color w:val="3B3835"/>
                <w:sz w:val="28"/>
                <w:szCs w:val="28"/>
                <w:lang w:val="uk-UA" w:eastAsia="ru-RU"/>
              </w:rPr>
              <w:t>Моя земля – козацька Україна</w:t>
            </w:r>
            <w:r>
              <w:rPr>
                <w:rFonts w:ascii="Times New Roman" w:eastAsia="Times New Roman" w:hAnsi="Times New Roman"/>
                <w:color w:val="3B3835"/>
                <w:sz w:val="28"/>
                <w:szCs w:val="28"/>
                <w:lang w:val="uk-UA" w:eastAsia="ru-RU"/>
              </w:rPr>
              <w:t xml:space="preserve">». </w:t>
            </w:r>
          </w:p>
          <w:p w:rsidR="00182F77" w:rsidRDefault="00182F77">
            <w:pPr>
              <w:jc w:val="both"/>
              <w:rPr>
                <w:rFonts w:ascii="Times New Roman" w:eastAsia="Times New Roman" w:hAnsi="Times New Roman"/>
                <w:color w:val="3B3835"/>
                <w:sz w:val="28"/>
                <w:szCs w:val="28"/>
                <w:lang w:val="uk-UA" w:eastAsia="ru-RU"/>
              </w:rPr>
            </w:pPr>
          </w:p>
        </w:tc>
      </w:tr>
      <w:tr w:rsidR="00182F77" w:rsidTr="00182F77">
        <w:tc>
          <w:tcPr>
            <w:tcW w:w="1526" w:type="dxa"/>
            <w:tcBorders>
              <w:top w:val="single" w:sz="4" w:space="0" w:color="auto"/>
              <w:left w:val="single" w:sz="4" w:space="0" w:color="auto"/>
              <w:bottom w:val="single" w:sz="4" w:space="0" w:color="auto"/>
              <w:right w:val="single" w:sz="4" w:space="0" w:color="auto"/>
            </w:tcBorders>
            <w:hideMark/>
          </w:tcPr>
          <w:p w:rsidR="00182F77" w:rsidRDefault="00182F77">
            <w:pPr>
              <w:jc w:val="both"/>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val="uk-UA" w:eastAsia="ru-RU"/>
              </w:rPr>
              <w:t>Частина 3</w:t>
            </w:r>
          </w:p>
        </w:tc>
        <w:tc>
          <w:tcPr>
            <w:tcW w:w="8046" w:type="dxa"/>
            <w:tcBorders>
              <w:top w:val="single" w:sz="4" w:space="0" w:color="auto"/>
              <w:left w:val="single" w:sz="4" w:space="0" w:color="auto"/>
              <w:bottom w:val="single" w:sz="4" w:space="0" w:color="auto"/>
              <w:right w:val="single" w:sz="4" w:space="0" w:color="auto"/>
            </w:tcBorders>
          </w:tcPr>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«Козацько-лицарське виховання учнів старшої школи» (молоді козаки, козачки). </w:t>
            </w:r>
          </w:p>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val="uk-UA" w:eastAsia="ru-RU"/>
              </w:rPr>
              <w:t>Лицарі Сили</w:t>
            </w:r>
            <w:r>
              <w:rPr>
                <w:rFonts w:ascii="Times New Roman" w:eastAsia="Times New Roman" w:hAnsi="Times New Roman"/>
                <w:color w:val="3B3835"/>
                <w:sz w:val="28"/>
                <w:szCs w:val="28"/>
                <w:lang w:val="uk-UA" w:eastAsia="ru-RU"/>
              </w:rPr>
              <w:t xml:space="preserve">. </w:t>
            </w:r>
          </w:p>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val="uk-UA" w:eastAsia="ru-RU"/>
              </w:rPr>
              <w:t>Тема</w:t>
            </w:r>
            <w:r>
              <w:rPr>
                <w:rFonts w:ascii="Times New Roman" w:eastAsia="Times New Roman" w:hAnsi="Times New Roman"/>
                <w:color w:val="3B3835"/>
                <w:sz w:val="28"/>
                <w:szCs w:val="28"/>
                <w:lang w:val="uk-UA" w:eastAsia="ru-RU"/>
              </w:rPr>
              <w:t xml:space="preserve"> «</w:t>
            </w:r>
            <w:r>
              <w:rPr>
                <w:rFonts w:ascii="Times New Roman" w:eastAsia="Times New Roman" w:hAnsi="Times New Roman"/>
                <w:b/>
                <w:color w:val="3B3835"/>
                <w:sz w:val="28"/>
                <w:szCs w:val="28"/>
                <w:lang w:val="uk-UA" w:eastAsia="ru-RU"/>
              </w:rPr>
              <w:t>Ми українці – нащадки козаків</w:t>
            </w:r>
            <w:r>
              <w:rPr>
                <w:rFonts w:ascii="Times New Roman" w:eastAsia="Times New Roman" w:hAnsi="Times New Roman"/>
                <w:color w:val="3B3835"/>
                <w:sz w:val="28"/>
                <w:szCs w:val="28"/>
                <w:lang w:val="uk-UA" w:eastAsia="ru-RU"/>
              </w:rPr>
              <w:t>».</w:t>
            </w:r>
          </w:p>
          <w:p w:rsidR="00182F77" w:rsidRDefault="00182F77">
            <w:pPr>
              <w:jc w:val="both"/>
              <w:rPr>
                <w:rFonts w:ascii="Times New Roman" w:eastAsia="Times New Roman" w:hAnsi="Times New Roman"/>
                <w:color w:val="3B3835"/>
                <w:sz w:val="28"/>
                <w:szCs w:val="28"/>
                <w:lang w:val="uk-UA" w:eastAsia="ru-RU"/>
              </w:rPr>
            </w:pPr>
          </w:p>
        </w:tc>
      </w:tr>
    </w:tbl>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 3</w:t>
      </w:r>
      <w:r>
        <w:rPr>
          <w:rFonts w:ascii="Times New Roman" w:eastAsia="Times New Roman" w:hAnsi="Times New Roman"/>
          <w:color w:val="3B3835"/>
          <w:sz w:val="28"/>
          <w:szCs w:val="28"/>
          <w:lang w:eastAsia="ru-RU"/>
        </w:rPr>
        <w:t xml:space="preserve">. </w:t>
      </w:r>
      <w:proofErr w:type="gramStart"/>
      <w:r>
        <w:rPr>
          <w:rFonts w:ascii="Times New Roman" w:eastAsia="Times New Roman" w:hAnsi="Times New Roman"/>
          <w:color w:val="3B3835"/>
          <w:sz w:val="28"/>
          <w:szCs w:val="28"/>
          <w:lang w:eastAsia="ru-RU"/>
        </w:rPr>
        <w:t>П</w:t>
      </w:r>
      <w:proofErr w:type="gramEnd"/>
      <w:r>
        <w:rPr>
          <w:rFonts w:ascii="Times New Roman" w:eastAsia="Times New Roman" w:hAnsi="Times New Roman"/>
          <w:color w:val="3B3835"/>
          <w:sz w:val="28"/>
          <w:szCs w:val="28"/>
          <w:lang w:eastAsia="ru-RU"/>
        </w:rPr>
        <w:t xml:space="preserve">ідготовка методичного супроводу </w:t>
      </w:r>
      <w:r>
        <w:rPr>
          <w:rFonts w:ascii="Times New Roman" w:eastAsia="Times New Roman" w:hAnsi="Times New Roman"/>
          <w:color w:val="3B3835"/>
          <w:sz w:val="28"/>
          <w:szCs w:val="28"/>
          <w:lang w:val="uk-UA" w:eastAsia="ru-RU"/>
        </w:rPr>
        <w:t>в</w:t>
      </w:r>
      <w:r>
        <w:rPr>
          <w:rFonts w:ascii="Times New Roman" w:eastAsia="Times New Roman" w:hAnsi="Times New Roman"/>
          <w:color w:val="3B3835"/>
          <w:sz w:val="28"/>
          <w:szCs w:val="28"/>
          <w:lang w:eastAsia="ru-RU"/>
        </w:rPr>
        <w:t>провадження програми (створення посібників-додатків для вчителя, робочих зошитів для учнів</w:t>
      </w:r>
      <w:r>
        <w:rPr>
          <w:rFonts w:ascii="Times New Roman" w:eastAsia="Times New Roman" w:hAnsi="Times New Roman"/>
          <w:color w:val="3B3835"/>
          <w:sz w:val="28"/>
          <w:szCs w:val="28"/>
          <w:lang w:val="uk-UA" w:eastAsia="ru-RU"/>
        </w:rPr>
        <w:t xml:space="preserve"> тощо</w:t>
      </w:r>
      <w:r>
        <w:rPr>
          <w:rFonts w:ascii="Times New Roman" w:eastAsia="Times New Roman" w:hAnsi="Times New Roman"/>
          <w:color w:val="3B3835"/>
          <w:sz w:val="28"/>
          <w:szCs w:val="28"/>
          <w:lang w:eastAsia="ru-RU"/>
        </w:rPr>
        <w:t xml:space="preserve">). </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 4</w:t>
      </w:r>
      <w:r>
        <w:rPr>
          <w:rFonts w:ascii="Times New Roman" w:eastAsia="Times New Roman" w:hAnsi="Times New Roman"/>
          <w:color w:val="3B3835"/>
          <w:sz w:val="28"/>
          <w:szCs w:val="28"/>
          <w:lang w:eastAsia="ru-RU"/>
        </w:rPr>
        <w:t>. Випуск дитяч</w:t>
      </w:r>
      <w:r>
        <w:rPr>
          <w:rFonts w:ascii="Times New Roman" w:eastAsia="Times New Roman" w:hAnsi="Times New Roman"/>
          <w:color w:val="3B3835"/>
          <w:sz w:val="28"/>
          <w:szCs w:val="28"/>
          <w:lang w:val="uk-UA" w:eastAsia="ru-RU"/>
        </w:rPr>
        <w:t xml:space="preserve">их </w:t>
      </w:r>
      <w:r>
        <w:rPr>
          <w:rFonts w:ascii="Times New Roman" w:eastAsia="Times New Roman" w:hAnsi="Times New Roman"/>
          <w:color w:val="3B3835"/>
          <w:sz w:val="28"/>
          <w:szCs w:val="28"/>
          <w:lang w:eastAsia="ru-RU"/>
        </w:rPr>
        <w:t xml:space="preserve"> газет</w:t>
      </w:r>
      <w:r>
        <w:rPr>
          <w:rFonts w:ascii="Times New Roman" w:eastAsia="Times New Roman" w:hAnsi="Times New Roman"/>
          <w:color w:val="3B3835"/>
          <w:sz w:val="28"/>
          <w:szCs w:val="28"/>
          <w:lang w:val="uk-UA" w:eastAsia="ru-RU"/>
        </w:rPr>
        <w:t>:</w:t>
      </w:r>
      <w:r>
        <w:rPr>
          <w:rFonts w:ascii="Times New Roman" w:eastAsia="Times New Roman" w:hAnsi="Times New Roman"/>
          <w:color w:val="3B3835"/>
          <w:sz w:val="28"/>
          <w:szCs w:val="28"/>
          <w:lang w:eastAsia="ru-RU"/>
        </w:rPr>
        <w:t xml:space="preserve"> для школярів початкової школи «Козачок», для середньої школи “Джура”, для старшої школи “</w:t>
      </w:r>
      <w:r>
        <w:rPr>
          <w:rFonts w:ascii="Times New Roman" w:eastAsia="Times New Roman" w:hAnsi="Times New Roman"/>
          <w:color w:val="3B3835"/>
          <w:sz w:val="28"/>
          <w:szCs w:val="28"/>
          <w:lang w:val="uk-UA" w:eastAsia="ru-RU"/>
        </w:rPr>
        <w:t xml:space="preserve">Січ </w:t>
      </w:r>
      <w:proofErr w:type="gramStart"/>
      <w:r>
        <w:rPr>
          <w:rFonts w:ascii="Times New Roman" w:eastAsia="Times New Roman" w:hAnsi="Times New Roman"/>
          <w:color w:val="3B3835"/>
          <w:sz w:val="28"/>
          <w:szCs w:val="28"/>
          <w:lang w:val="uk-UA" w:eastAsia="ru-RU"/>
        </w:rPr>
        <w:t>молода</w:t>
      </w:r>
      <w:proofErr w:type="gramEnd"/>
      <w:r>
        <w:rPr>
          <w:rFonts w:ascii="Times New Roman" w:eastAsia="Times New Roman" w:hAnsi="Times New Roman"/>
          <w:color w:val="3B3835"/>
          <w:sz w:val="28"/>
          <w:szCs w:val="28"/>
          <w:lang w:eastAsia="ru-RU"/>
        </w:rPr>
        <w:t xml:space="preserve">”, створення інтернет-сторінок </w:t>
      </w:r>
      <w:r>
        <w:rPr>
          <w:rFonts w:ascii="Times New Roman" w:eastAsia="Times New Roman" w:hAnsi="Times New Roman"/>
          <w:color w:val="3B3835"/>
          <w:sz w:val="28"/>
          <w:szCs w:val="28"/>
          <w:lang w:val="uk-UA" w:eastAsia="ru-RU"/>
        </w:rPr>
        <w:t xml:space="preserve">груп, блогів </w:t>
      </w:r>
      <w:r>
        <w:rPr>
          <w:rFonts w:ascii="Times New Roman" w:eastAsia="Times New Roman" w:hAnsi="Times New Roman"/>
          <w:color w:val="3B3835"/>
          <w:sz w:val="28"/>
          <w:szCs w:val="28"/>
          <w:lang w:eastAsia="ru-RU"/>
        </w:rPr>
        <w:t>тощо.</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 5</w:t>
      </w:r>
      <w:r>
        <w:rPr>
          <w:rFonts w:ascii="Times New Roman" w:eastAsia="Times New Roman" w:hAnsi="Times New Roman"/>
          <w:color w:val="3B3835"/>
          <w:sz w:val="28"/>
          <w:szCs w:val="28"/>
          <w:lang w:eastAsia="ru-RU"/>
        </w:rPr>
        <w:t>. Укласти збірник сценаріїв посвяти у козачата</w:t>
      </w:r>
      <w:r>
        <w:rPr>
          <w:rFonts w:ascii="Times New Roman" w:eastAsia="Times New Roman" w:hAnsi="Times New Roman"/>
          <w:color w:val="3B3835"/>
          <w:sz w:val="28"/>
          <w:szCs w:val="28"/>
          <w:lang w:val="uk-UA" w:eastAsia="ru-RU"/>
        </w:rPr>
        <w:t xml:space="preserve">, джури, молоді козаки </w:t>
      </w:r>
      <w:r>
        <w:rPr>
          <w:rFonts w:ascii="Times New Roman" w:eastAsia="Times New Roman" w:hAnsi="Times New Roman"/>
          <w:color w:val="3B3835"/>
          <w:sz w:val="28"/>
          <w:szCs w:val="28"/>
          <w:lang w:eastAsia="ru-RU"/>
        </w:rPr>
        <w:t>(через конкурс на кращий сценарій серед педагогів</w:t>
      </w:r>
      <w:proofErr w:type="gramStart"/>
      <w:r>
        <w:rPr>
          <w:rFonts w:ascii="Times New Roman" w:eastAsia="Times New Roman" w:hAnsi="Times New Roman"/>
          <w:color w:val="3B3835"/>
          <w:sz w:val="28"/>
          <w:szCs w:val="28"/>
          <w:lang w:eastAsia="ru-RU"/>
        </w:rPr>
        <w:t xml:space="preserve"> )</w:t>
      </w:r>
      <w:proofErr w:type="gramEnd"/>
      <w:r>
        <w:rPr>
          <w:rFonts w:ascii="Times New Roman" w:eastAsia="Times New Roman" w:hAnsi="Times New Roman"/>
          <w:color w:val="3B3835"/>
          <w:sz w:val="28"/>
          <w:szCs w:val="28"/>
          <w:lang w:eastAsia="ru-RU"/>
        </w:rPr>
        <w:t>.</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 6</w:t>
      </w:r>
      <w:r>
        <w:rPr>
          <w:rFonts w:ascii="Times New Roman" w:eastAsia="Times New Roman" w:hAnsi="Times New Roman"/>
          <w:color w:val="3B3835"/>
          <w:sz w:val="28"/>
          <w:szCs w:val="28"/>
          <w:lang w:eastAsia="ru-RU"/>
        </w:rPr>
        <w:t>. Продумати відзнаки для козачат</w:t>
      </w:r>
      <w:r>
        <w:rPr>
          <w:rFonts w:ascii="Times New Roman" w:eastAsia="Times New Roman" w:hAnsi="Times New Roman"/>
          <w:color w:val="3B3835"/>
          <w:sz w:val="28"/>
          <w:szCs w:val="28"/>
          <w:lang w:val="uk-UA" w:eastAsia="ru-RU"/>
        </w:rPr>
        <w:t>, джур, козачок, козаків</w:t>
      </w:r>
      <w:r>
        <w:rPr>
          <w:rFonts w:ascii="Times New Roman" w:eastAsia="Times New Roman" w:hAnsi="Times New Roman"/>
          <w:color w:val="3B3835"/>
          <w:sz w:val="28"/>
          <w:szCs w:val="28"/>
          <w:lang w:eastAsia="ru-RU"/>
        </w:rPr>
        <w:t xml:space="preserve"> (</w:t>
      </w:r>
      <w:proofErr w:type="gramStart"/>
      <w:r>
        <w:rPr>
          <w:rFonts w:ascii="Times New Roman" w:eastAsia="Times New Roman" w:hAnsi="Times New Roman"/>
          <w:color w:val="3B3835"/>
          <w:sz w:val="28"/>
          <w:szCs w:val="28"/>
          <w:lang w:eastAsia="ru-RU"/>
        </w:rPr>
        <w:t>хлопчики</w:t>
      </w:r>
      <w:proofErr w:type="gramEnd"/>
      <w:r>
        <w:rPr>
          <w:rFonts w:ascii="Times New Roman" w:eastAsia="Times New Roman" w:hAnsi="Times New Roman"/>
          <w:color w:val="3B3835"/>
          <w:sz w:val="28"/>
          <w:szCs w:val="28"/>
          <w:lang w:eastAsia="ru-RU"/>
        </w:rPr>
        <w:t xml:space="preserve">/дівчатка). </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 7</w:t>
      </w:r>
      <w:r>
        <w:rPr>
          <w:rFonts w:ascii="Times New Roman" w:eastAsia="Times New Roman" w:hAnsi="Times New Roman"/>
          <w:color w:val="3B3835"/>
          <w:sz w:val="28"/>
          <w:szCs w:val="28"/>
          <w:lang w:eastAsia="ru-RU"/>
        </w:rPr>
        <w:t>. Вибі</w:t>
      </w:r>
      <w:proofErr w:type="gramStart"/>
      <w:r>
        <w:rPr>
          <w:rFonts w:ascii="Times New Roman" w:eastAsia="Times New Roman" w:hAnsi="Times New Roman"/>
          <w:color w:val="3B3835"/>
          <w:sz w:val="28"/>
          <w:szCs w:val="28"/>
          <w:lang w:eastAsia="ru-RU"/>
        </w:rPr>
        <w:t>р</w:t>
      </w:r>
      <w:proofErr w:type="gramEnd"/>
      <w:r>
        <w:rPr>
          <w:rFonts w:ascii="Times New Roman" w:eastAsia="Times New Roman" w:hAnsi="Times New Roman"/>
          <w:color w:val="3B3835"/>
          <w:sz w:val="28"/>
          <w:szCs w:val="28"/>
          <w:lang w:eastAsia="ru-RU"/>
        </w:rPr>
        <w:t xml:space="preserve"> експериментального майданчика</w:t>
      </w:r>
      <w:r>
        <w:rPr>
          <w:rFonts w:ascii="Times New Roman" w:eastAsia="Times New Roman" w:hAnsi="Times New Roman"/>
          <w:color w:val="3B3835"/>
          <w:sz w:val="28"/>
          <w:szCs w:val="28"/>
          <w:lang w:val="uk-UA" w:eastAsia="ru-RU"/>
        </w:rPr>
        <w:t xml:space="preserve"> для апробації програми.</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lastRenderedPageBreak/>
        <w:t>Крок</w:t>
      </w:r>
      <w:r>
        <w:rPr>
          <w:rFonts w:ascii="Times New Roman" w:eastAsia="Times New Roman" w:hAnsi="Times New Roman"/>
          <w:b/>
          <w:color w:val="3B3835"/>
          <w:sz w:val="28"/>
          <w:szCs w:val="28"/>
          <w:lang w:val="uk-UA" w:eastAsia="ru-RU"/>
        </w:rPr>
        <w:t xml:space="preserve"> </w:t>
      </w:r>
      <w:r>
        <w:rPr>
          <w:rFonts w:ascii="Times New Roman" w:eastAsia="Times New Roman" w:hAnsi="Times New Roman"/>
          <w:b/>
          <w:color w:val="3B3835"/>
          <w:sz w:val="28"/>
          <w:szCs w:val="28"/>
          <w:lang w:eastAsia="ru-RU"/>
        </w:rPr>
        <w:t>8</w:t>
      </w:r>
      <w:r>
        <w:rPr>
          <w:rFonts w:ascii="Times New Roman" w:eastAsia="Times New Roman" w:hAnsi="Times New Roman"/>
          <w:color w:val="3B3835"/>
          <w:sz w:val="28"/>
          <w:szCs w:val="28"/>
          <w:lang w:eastAsia="ru-RU"/>
        </w:rPr>
        <w:t>.</w:t>
      </w:r>
      <w:r>
        <w:rPr>
          <w:rFonts w:ascii="Times New Roman" w:eastAsia="Times New Roman" w:hAnsi="Times New Roman"/>
          <w:color w:val="3B3835"/>
          <w:sz w:val="28"/>
          <w:szCs w:val="28"/>
          <w:lang w:val="uk-UA" w:eastAsia="ru-RU"/>
        </w:rPr>
        <w:t xml:space="preserve"> </w:t>
      </w:r>
      <w:r>
        <w:rPr>
          <w:rFonts w:ascii="Times New Roman" w:eastAsia="Times New Roman" w:hAnsi="Times New Roman"/>
          <w:color w:val="3B3835"/>
          <w:sz w:val="28"/>
          <w:szCs w:val="28"/>
          <w:lang w:eastAsia="ru-RU"/>
        </w:rPr>
        <w:t>Укласти завдання для іспиту козацько-лицарської честі перед посвятою у козачата</w:t>
      </w:r>
      <w:r>
        <w:rPr>
          <w:rFonts w:ascii="Times New Roman" w:eastAsia="Times New Roman" w:hAnsi="Times New Roman"/>
          <w:color w:val="3B3835"/>
          <w:sz w:val="28"/>
          <w:szCs w:val="28"/>
          <w:lang w:val="uk-UA" w:eastAsia="ru-RU"/>
        </w:rPr>
        <w:t xml:space="preserve">, джури, </w:t>
      </w:r>
      <w:proofErr w:type="gramStart"/>
      <w:r>
        <w:rPr>
          <w:rFonts w:ascii="Times New Roman" w:eastAsia="Times New Roman" w:hAnsi="Times New Roman"/>
          <w:color w:val="3B3835"/>
          <w:sz w:val="28"/>
          <w:szCs w:val="28"/>
          <w:lang w:val="uk-UA" w:eastAsia="ru-RU"/>
        </w:rPr>
        <w:t>молод</w:t>
      </w:r>
      <w:proofErr w:type="gramEnd"/>
      <w:r>
        <w:rPr>
          <w:rFonts w:ascii="Times New Roman" w:eastAsia="Times New Roman" w:hAnsi="Times New Roman"/>
          <w:color w:val="3B3835"/>
          <w:sz w:val="28"/>
          <w:szCs w:val="28"/>
          <w:lang w:val="uk-UA" w:eastAsia="ru-RU"/>
        </w:rPr>
        <w:t>і козаки та козачки.</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eastAsia="ru-RU"/>
        </w:rPr>
        <w:t xml:space="preserve"> Продумати вид </w:t>
      </w:r>
      <w:r>
        <w:rPr>
          <w:rFonts w:ascii="Times New Roman" w:eastAsia="Times New Roman" w:hAnsi="Times New Roman"/>
          <w:color w:val="3B3835"/>
          <w:sz w:val="28"/>
          <w:szCs w:val="28"/>
          <w:lang w:val="uk-UA" w:eastAsia="ru-RU"/>
        </w:rPr>
        <w:t>та змі</w:t>
      </w:r>
      <w:proofErr w:type="gramStart"/>
      <w:r>
        <w:rPr>
          <w:rFonts w:ascii="Times New Roman" w:eastAsia="Times New Roman" w:hAnsi="Times New Roman"/>
          <w:color w:val="3B3835"/>
          <w:sz w:val="28"/>
          <w:szCs w:val="28"/>
          <w:lang w:val="uk-UA" w:eastAsia="ru-RU"/>
        </w:rPr>
        <w:t>ст</w:t>
      </w:r>
      <w:proofErr w:type="gramEnd"/>
      <w:r>
        <w:rPr>
          <w:rFonts w:ascii="Times New Roman" w:eastAsia="Times New Roman" w:hAnsi="Times New Roman"/>
          <w:color w:val="3B3835"/>
          <w:sz w:val="28"/>
          <w:szCs w:val="28"/>
          <w:lang w:val="uk-UA" w:eastAsia="ru-RU"/>
        </w:rPr>
        <w:t xml:space="preserve"> </w:t>
      </w:r>
      <w:r>
        <w:rPr>
          <w:rFonts w:ascii="Times New Roman" w:eastAsia="Times New Roman" w:hAnsi="Times New Roman"/>
          <w:color w:val="3B3835"/>
          <w:sz w:val="28"/>
          <w:szCs w:val="28"/>
          <w:lang w:eastAsia="ru-RU"/>
        </w:rPr>
        <w:t xml:space="preserve">іспиту. </w:t>
      </w:r>
    </w:p>
    <w:p w:rsidR="00182F77" w:rsidRP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Пропонується</w:t>
      </w:r>
      <w:r>
        <w:rPr>
          <w:rFonts w:ascii="Times New Roman" w:eastAsia="Times New Roman" w:hAnsi="Times New Roman"/>
          <w:b/>
          <w:color w:val="3B3835"/>
          <w:sz w:val="28"/>
          <w:szCs w:val="28"/>
          <w:lang w:val="uk-UA" w:eastAsia="ru-RU"/>
        </w:rPr>
        <w:t xml:space="preserve"> складання іспиту за темами (5 сходинок)</w:t>
      </w:r>
      <w:r w:rsidR="009C7A3F">
        <w:rPr>
          <w:rFonts w:ascii="Times New Roman" w:eastAsia="Times New Roman" w:hAnsi="Times New Roman"/>
          <w:b/>
          <w:color w:val="3B3835"/>
          <w:sz w:val="28"/>
          <w:szCs w:val="28"/>
          <w:lang w:val="uk-UA" w:eastAsia="ru-RU"/>
        </w:rPr>
        <w:t>.</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noProof/>
          <w:lang w:eastAsia="ru-RU"/>
        </w:rPr>
        <w:drawing>
          <wp:anchor distT="0" distB="0" distL="114300" distR="114300" simplePos="0" relativeHeight="251658240" behindDoc="0" locked="0" layoutInCell="1" allowOverlap="1">
            <wp:simplePos x="0" y="0"/>
            <wp:positionH relativeFrom="column">
              <wp:posOffset>4939665</wp:posOffset>
            </wp:positionH>
            <wp:positionV relativeFrom="paragraph">
              <wp:posOffset>74930</wp:posOffset>
            </wp:positionV>
            <wp:extent cx="499110" cy="702945"/>
            <wp:effectExtent l="19050" t="0" r="0" b="0"/>
            <wp:wrapNone/>
            <wp:docPr id="6" name="Рисунок 6" descr="_________________54f33f1a2e18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________________54f33f1a2e188 (1)"/>
                    <pic:cNvPicPr>
                      <a:picLocks noChangeAspect="1" noChangeArrowheads="1"/>
                    </pic:cNvPicPr>
                  </pic:nvPicPr>
                  <pic:blipFill>
                    <a:blip r:embed="rId8" cstate="print"/>
                    <a:srcRect/>
                    <a:stretch>
                      <a:fillRect/>
                    </a:stretch>
                  </pic:blipFill>
                  <pic:spPr bwMode="auto">
                    <a:xfrm>
                      <a:off x="0" y="0"/>
                      <a:ext cx="499110" cy="702945"/>
                    </a:xfrm>
                    <a:prstGeom prst="rect">
                      <a:avLst/>
                    </a:prstGeom>
                    <a:noFill/>
                  </pic:spPr>
                </pic:pic>
              </a:graphicData>
            </a:graphic>
          </wp:anchor>
        </w:drawing>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tbl>
      <w:tblPr>
        <w:tblStyle w:val="a8"/>
        <w:tblW w:w="3234" w:type="dxa"/>
        <w:tblInd w:w="7080" w:type="dxa"/>
        <w:tblLook w:val="04A0"/>
      </w:tblPr>
      <w:tblGrid>
        <w:gridCol w:w="3234"/>
      </w:tblGrid>
      <w:tr w:rsidR="00182F77" w:rsidTr="00182F77">
        <w:tc>
          <w:tcPr>
            <w:tcW w:w="3234" w:type="dxa"/>
            <w:tcBorders>
              <w:top w:val="single" w:sz="4" w:space="0" w:color="auto"/>
              <w:left w:val="single" w:sz="4" w:space="0" w:color="auto"/>
              <w:bottom w:val="single" w:sz="4" w:space="0" w:color="auto"/>
              <w:right w:val="single" w:sz="4" w:space="0" w:color="auto"/>
            </w:tcBorders>
          </w:tcPr>
          <w:p w:rsidR="00182F77" w:rsidRDefault="00182F77">
            <w:pPr>
              <w:shd w:val="clear" w:color="auto" w:fill="FFFFFF" w:themeFill="background1"/>
              <w:rPr>
                <w:rFonts w:ascii="Times New Roman" w:eastAsia="Times New Roman" w:hAnsi="Times New Roman"/>
                <w:color w:val="3B3835"/>
                <w:sz w:val="28"/>
                <w:szCs w:val="28"/>
                <w:lang w:val="uk-UA" w:eastAsia="ru-RU"/>
              </w:rPr>
            </w:pPr>
            <w:r>
              <w:rPr>
                <w:noProof/>
                <w:lang w:eastAsia="ru-RU"/>
              </w:rPr>
              <w:drawing>
                <wp:anchor distT="0" distB="0" distL="114300" distR="114300" simplePos="0" relativeHeight="251658240" behindDoc="0" locked="0" layoutInCell="1" allowOverlap="1">
                  <wp:simplePos x="0" y="0"/>
                  <wp:positionH relativeFrom="column">
                    <wp:posOffset>-883676</wp:posOffset>
                  </wp:positionH>
                  <wp:positionV relativeFrom="paragraph">
                    <wp:posOffset>710809</wp:posOffset>
                  </wp:positionV>
                  <wp:extent cx="438150" cy="615461"/>
                  <wp:effectExtent l="19050" t="0" r="0" b="0"/>
                  <wp:wrapNone/>
                  <wp:docPr id="5" name="Рисунок 5" descr="_________________54f33f1a2e18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________________54f33f1a2e188 (1)"/>
                          <pic:cNvPicPr>
                            <a:picLocks noChangeAspect="1" noChangeArrowheads="1"/>
                          </pic:cNvPicPr>
                        </pic:nvPicPr>
                        <pic:blipFill>
                          <a:blip r:embed="rId9" cstate="print"/>
                          <a:srcRect/>
                          <a:stretch>
                            <a:fillRect/>
                          </a:stretch>
                        </pic:blipFill>
                        <pic:spPr bwMode="auto">
                          <a:xfrm>
                            <a:off x="0" y="0"/>
                            <a:ext cx="438150" cy="615461"/>
                          </a:xfrm>
                          <a:prstGeom prst="rect">
                            <a:avLst/>
                          </a:prstGeom>
                          <a:noFill/>
                        </pic:spPr>
                      </pic:pic>
                    </a:graphicData>
                  </a:graphic>
                </wp:anchor>
              </w:drawing>
            </w:r>
            <w:r>
              <w:rPr>
                <w:rFonts w:ascii="Times New Roman" w:eastAsia="Times New Roman" w:hAnsi="Times New Roman"/>
                <w:b/>
                <w:color w:val="3B3835"/>
                <w:sz w:val="28"/>
                <w:szCs w:val="28"/>
                <w:lang w:val="uk-UA" w:eastAsia="ru-RU"/>
              </w:rPr>
              <w:t>Сходинка 5.</w:t>
            </w:r>
            <w:r>
              <w:rPr>
                <w:rFonts w:ascii="Times New Roman" w:eastAsia="Times New Roman" w:hAnsi="Times New Roman"/>
                <w:color w:val="3B3835"/>
                <w:sz w:val="28"/>
                <w:szCs w:val="28"/>
                <w:lang w:val="uk-UA" w:eastAsia="ru-RU"/>
              </w:rPr>
              <w:t xml:space="preserve"> </w:t>
            </w:r>
            <w:r>
              <w:rPr>
                <w:rFonts w:ascii="Times New Roman" w:eastAsia="Times New Roman" w:hAnsi="Times New Roman"/>
                <w:b/>
                <w:color w:val="3B3835"/>
                <w:sz w:val="28"/>
                <w:szCs w:val="28"/>
                <w:lang w:val="uk-UA" w:eastAsia="ru-RU"/>
              </w:rPr>
              <w:t>Презентація доброї справи</w:t>
            </w:r>
            <w:r>
              <w:rPr>
                <w:rFonts w:ascii="Times New Roman" w:eastAsia="Times New Roman" w:hAnsi="Times New Roman"/>
                <w:color w:val="3B3835"/>
                <w:sz w:val="28"/>
                <w:szCs w:val="28"/>
                <w:lang w:val="uk-UA" w:eastAsia="ru-RU"/>
              </w:rPr>
              <w:t xml:space="preserve"> учня, групи учнів –   козачат, джур, козаків, козачок.</w:t>
            </w:r>
          </w:p>
          <w:p w:rsidR="00182F77" w:rsidRDefault="00182F77">
            <w:pPr>
              <w:jc w:val="both"/>
              <w:rPr>
                <w:rFonts w:ascii="Times New Roman" w:eastAsia="Times New Roman" w:hAnsi="Times New Roman"/>
                <w:color w:val="3B3835"/>
                <w:sz w:val="28"/>
                <w:szCs w:val="28"/>
                <w:lang w:val="uk-UA" w:eastAsia="ru-RU"/>
              </w:rPr>
            </w:pPr>
          </w:p>
        </w:tc>
      </w:tr>
    </w:tbl>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tbl>
      <w:tblPr>
        <w:tblStyle w:val="a8"/>
        <w:tblW w:w="0" w:type="auto"/>
        <w:tblInd w:w="5664" w:type="dxa"/>
        <w:tblLook w:val="04A0"/>
      </w:tblPr>
      <w:tblGrid>
        <w:gridCol w:w="3800"/>
      </w:tblGrid>
      <w:tr w:rsidR="00182F77" w:rsidTr="00182F77">
        <w:tc>
          <w:tcPr>
            <w:tcW w:w="3800" w:type="dxa"/>
            <w:tcBorders>
              <w:top w:val="single" w:sz="4" w:space="0" w:color="auto"/>
              <w:left w:val="single" w:sz="4" w:space="0" w:color="auto"/>
              <w:bottom w:val="single" w:sz="4" w:space="0" w:color="auto"/>
              <w:right w:val="single" w:sz="4" w:space="0" w:color="auto"/>
            </w:tcBorders>
          </w:tcPr>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val="uk-UA" w:eastAsia="ru-RU"/>
              </w:rPr>
              <w:t>Сходинка 4</w:t>
            </w:r>
            <w:r>
              <w:rPr>
                <w:rFonts w:ascii="Times New Roman" w:eastAsia="Times New Roman" w:hAnsi="Times New Roman"/>
                <w:color w:val="3B3835"/>
                <w:sz w:val="28"/>
                <w:szCs w:val="28"/>
                <w:lang w:val="uk-UA" w:eastAsia="ru-RU"/>
              </w:rPr>
              <w:t xml:space="preserve">. </w:t>
            </w:r>
          </w:p>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noProof/>
                <w:lang w:eastAsia="ru-RU"/>
              </w:rPr>
              <w:drawing>
                <wp:anchor distT="0" distB="0" distL="114300" distR="114300" simplePos="0" relativeHeight="251658240" behindDoc="0" locked="0" layoutInCell="1" allowOverlap="1">
                  <wp:simplePos x="0" y="0"/>
                  <wp:positionH relativeFrom="column">
                    <wp:posOffset>-1162685</wp:posOffset>
                  </wp:positionH>
                  <wp:positionV relativeFrom="paragraph">
                    <wp:posOffset>970280</wp:posOffset>
                  </wp:positionV>
                  <wp:extent cx="438150" cy="615462"/>
                  <wp:effectExtent l="19050" t="0" r="0" b="0"/>
                  <wp:wrapNone/>
                  <wp:docPr id="4" name="Рисунок 4" descr="_________________54f33f1a2e18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________________54f33f1a2e188 (1)"/>
                          <pic:cNvPicPr>
                            <a:picLocks noChangeAspect="1" noChangeArrowheads="1"/>
                          </pic:cNvPicPr>
                        </pic:nvPicPr>
                        <pic:blipFill>
                          <a:blip r:embed="rId9" cstate="print"/>
                          <a:srcRect/>
                          <a:stretch>
                            <a:fillRect/>
                          </a:stretch>
                        </pic:blipFill>
                        <pic:spPr bwMode="auto">
                          <a:xfrm>
                            <a:off x="0" y="0"/>
                            <a:ext cx="438150" cy="615462"/>
                          </a:xfrm>
                          <a:prstGeom prst="rect">
                            <a:avLst/>
                          </a:prstGeom>
                          <a:noFill/>
                        </pic:spPr>
                      </pic:pic>
                    </a:graphicData>
                  </a:graphic>
                </wp:anchor>
              </w:drawing>
            </w:r>
            <w:r>
              <w:rPr>
                <w:rFonts w:ascii="Times New Roman" w:eastAsia="Times New Roman" w:hAnsi="Times New Roman"/>
                <w:color w:val="3B3835"/>
                <w:sz w:val="28"/>
                <w:szCs w:val="28"/>
                <w:lang w:val="uk-UA" w:eastAsia="ru-RU"/>
              </w:rPr>
              <w:t xml:space="preserve"> </w:t>
            </w:r>
            <w:r>
              <w:rPr>
                <w:rFonts w:ascii="Times New Roman" w:eastAsia="Times New Roman" w:hAnsi="Times New Roman"/>
                <w:b/>
                <w:color w:val="3B3835"/>
                <w:sz w:val="28"/>
                <w:szCs w:val="28"/>
                <w:lang w:val="uk-UA" w:eastAsia="ru-RU"/>
              </w:rPr>
              <w:t>Творчий іспит</w:t>
            </w:r>
            <w:r>
              <w:rPr>
                <w:rFonts w:ascii="Times New Roman" w:eastAsia="Times New Roman" w:hAnsi="Times New Roman"/>
                <w:color w:val="3B3835"/>
                <w:sz w:val="28"/>
                <w:szCs w:val="28"/>
                <w:lang w:val="uk-UA" w:eastAsia="ru-RU"/>
              </w:rPr>
              <w:t xml:space="preserve"> –представлення свого хобі (пісня, гра на музичному інструменті, читання поезії, інсценівка, виріб своїми руками тощо). </w:t>
            </w:r>
          </w:p>
          <w:p w:rsidR="00182F77" w:rsidRDefault="00182F77">
            <w:pPr>
              <w:jc w:val="both"/>
              <w:rPr>
                <w:rFonts w:ascii="Times New Roman" w:eastAsia="Times New Roman" w:hAnsi="Times New Roman"/>
                <w:color w:val="3B3835"/>
                <w:sz w:val="28"/>
                <w:szCs w:val="28"/>
                <w:lang w:val="uk-UA" w:eastAsia="ru-RU"/>
              </w:rPr>
            </w:pPr>
          </w:p>
        </w:tc>
      </w:tr>
    </w:tbl>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tbl>
      <w:tblPr>
        <w:tblStyle w:val="a8"/>
        <w:tblW w:w="0" w:type="auto"/>
        <w:tblInd w:w="3540" w:type="dxa"/>
        <w:tblLook w:val="04A0"/>
      </w:tblPr>
      <w:tblGrid>
        <w:gridCol w:w="4081"/>
      </w:tblGrid>
      <w:tr w:rsidR="00182F77" w:rsidTr="00182F77">
        <w:tc>
          <w:tcPr>
            <w:tcW w:w="4081" w:type="dxa"/>
            <w:tcBorders>
              <w:top w:val="single" w:sz="4" w:space="0" w:color="auto"/>
              <w:left w:val="single" w:sz="4" w:space="0" w:color="auto"/>
              <w:bottom w:val="single" w:sz="4" w:space="0" w:color="auto"/>
              <w:right w:val="single" w:sz="4" w:space="0" w:color="auto"/>
            </w:tcBorders>
          </w:tcPr>
          <w:p w:rsidR="00182F77" w:rsidRDefault="00182F77">
            <w:pPr>
              <w:shd w:val="clear" w:color="auto" w:fill="FFFFFF" w:themeFill="background1"/>
              <w:jc w:val="both"/>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val="uk-UA" w:eastAsia="ru-RU"/>
              </w:rPr>
              <w:t>Сходинка 3.</w:t>
            </w:r>
          </w:p>
          <w:p w:rsidR="00182F77" w:rsidRDefault="00182F77">
            <w:pPr>
              <w:shd w:val="clear" w:color="auto" w:fill="FFFFFF" w:themeFill="background1"/>
              <w:rPr>
                <w:rFonts w:ascii="Times New Roman" w:eastAsia="Times New Roman" w:hAnsi="Times New Roman"/>
                <w:color w:val="3B3835"/>
                <w:sz w:val="28"/>
                <w:szCs w:val="28"/>
                <w:lang w:val="uk-UA" w:eastAsia="ru-RU"/>
              </w:rPr>
            </w:pPr>
            <w:r>
              <w:rPr>
                <w:noProof/>
                <w:lang w:eastAsia="ru-RU"/>
              </w:rPr>
              <w:drawing>
                <wp:anchor distT="0" distB="0" distL="114300" distR="114300" simplePos="0" relativeHeight="251658240" behindDoc="0" locked="0" layoutInCell="1" allowOverlap="1">
                  <wp:simplePos x="0" y="0"/>
                  <wp:positionH relativeFrom="column">
                    <wp:posOffset>-930568</wp:posOffset>
                  </wp:positionH>
                  <wp:positionV relativeFrom="paragraph">
                    <wp:posOffset>498378</wp:posOffset>
                  </wp:positionV>
                  <wp:extent cx="482112" cy="685800"/>
                  <wp:effectExtent l="19050" t="0" r="0" b="0"/>
                  <wp:wrapNone/>
                  <wp:docPr id="3" name="Рисунок 3" descr="_________________54f33f1a2e18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________________54f33f1a2e188 (1)"/>
                          <pic:cNvPicPr>
                            <a:picLocks noChangeAspect="1" noChangeArrowheads="1"/>
                          </pic:cNvPicPr>
                        </pic:nvPicPr>
                        <pic:blipFill>
                          <a:blip r:embed="rId10" cstate="print"/>
                          <a:srcRect/>
                          <a:stretch>
                            <a:fillRect/>
                          </a:stretch>
                        </pic:blipFill>
                        <pic:spPr bwMode="auto">
                          <a:xfrm>
                            <a:off x="0" y="0"/>
                            <a:ext cx="482112" cy="685800"/>
                          </a:xfrm>
                          <a:prstGeom prst="rect">
                            <a:avLst/>
                          </a:prstGeom>
                          <a:noFill/>
                        </pic:spPr>
                      </pic:pic>
                    </a:graphicData>
                  </a:graphic>
                </wp:anchor>
              </w:drawing>
            </w:r>
            <w:r>
              <w:rPr>
                <w:rFonts w:ascii="Times New Roman" w:eastAsia="Times New Roman" w:hAnsi="Times New Roman"/>
                <w:color w:val="3B3835"/>
                <w:sz w:val="28"/>
                <w:szCs w:val="28"/>
                <w:lang w:val="uk-UA" w:eastAsia="ru-RU"/>
              </w:rPr>
              <w:t xml:space="preserve"> Іспит на </w:t>
            </w:r>
            <w:r>
              <w:rPr>
                <w:rFonts w:ascii="Times New Roman" w:eastAsia="Times New Roman" w:hAnsi="Times New Roman"/>
                <w:b/>
                <w:color w:val="3B3835"/>
                <w:sz w:val="28"/>
                <w:szCs w:val="28"/>
                <w:lang w:val="uk-UA" w:eastAsia="ru-RU"/>
              </w:rPr>
              <w:t>фізичну підготовку</w:t>
            </w:r>
            <w:r>
              <w:rPr>
                <w:rFonts w:ascii="Times New Roman" w:eastAsia="Times New Roman" w:hAnsi="Times New Roman"/>
                <w:color w:val="3B3835"/>
                <w:sz w:val="28"/>
                <w:szCs w:val="28"/>
                <w:lang w:val="uk-UA" w:eastAsia="ru-RU"/>
              </w:rPr>
              <w:t xml:space="preserve"> (фізичні вправи козацько-лицарського спрямування).</w:t>
            </w:r>
          </w:p>
          <w:p w:rsidR="00182F77" w:rsidRDefault="00182F77">
            <w:pPr>
              <w:jc w:val="both"/>
              <w:rPr>
                <w:rFonts w:ascii="Times New Roman" w:eastAsia="Times New Roman" w:hAnsi="Times New Roman"/>
                <w:color w:val="3B3835"/>
                <w:sz w:val="28"/>
                <w:szCs w:val="28"/>
                <w:lang w:val="uk-UA" w:eastAsia="ru-RU"/>
              </w:rPr>
            </w:pPr>
          </w:p>
        </w:tc>
      </w:tr>
    </w:tbl>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tbl>
      <w:tblPr>
        <w:tblStyle w:val="a8"/>
        <w:tblW w:w="0" w:type="auto"/>
        <w:tblInd w:w="2058" w:type="dxa"/>
        <w:tblLook w:val="04A0"/>
      </w:tblPr>
      <w:tblGrid>
        <w:gridCol w:w="4429"/>
      </w:tblGrid>
      <w:tr w:rsidR="00182F77" w:rsidTr="00182F77">
        <w:tc>
          <w:tcPr>
            <w:tcW w:w="4429" w:type="dxa"/>
            <w:tcBorders>
              <w:top w:val="single" w:sz="4" w:space="0" w:color="auto"/>
              <w:left w:val="single" w:sz="4" w:space="0" w:color="auto"/>
              <w:bottom w:val="single" w:sz="4" w:space="0" w:color="auto"/>
              <w:right w:val="single" w:sz="4" w:space="0" w:color="auto"/>
            </w:tcBorders>
          </w:tcPr>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val="uk-UA" w:eastAsia="ru-RU"/>
              </w:rPr>
              <w:t>Сходинка 2</w:t>
            </w:r>
            <w:r>
              <w:rPr>
                <w:rFonts w:ascii="Times New Roman" w:eastAsia="Times New Roman" w:hAnsi="Times New Roman"/>
                <w:color w:val="3B3835"/>
                <w:sz w:val="28"/>
                <w:szCs w:val="28"/>
                <w:lang w:val="uk-UA" w:eastAsia="ru-RU"/>
              </w:rPr>
              <w:t>.</w:t>
            </w:r>
          </w:p>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noProof/>
                <w:lang w:eastAsia="ru-RU"/>
              </w:rPr>
              <w:drawing>
                <wp:anchor distT="0" distB="0" distL="114300" distR="114300" simplePos="0" relativeHeight="251658240" behindDoc="0" locked="0" layoutInCell="1" allowOverlap="1">
                  <wp:simplePos x="0" y="0"/>
                  <wp:positionH relativeFrom="column">
                    <wp:posOffset>-895106</wp:posOffset>
                  </wp:positionH>
                  <wp:positionV relativeFrom="paragraph">
                    <wp:posOffset>584249</wp:posOffset>
                  </wp:positionV>
                  <wp:extent cx="517281" cy="712177"/>
                  <wp:effectExtent l="19050" t="0" r="0" b="0"/>
                  <wp:wrapNone/>
                  <wp:docPr id="2" name="Рисунок 11" descr="_________________54f33f1a2e18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_________________54f33f1a2e188 (1)"/>
                          <pic:cNvPicPr>
                            <a:picLocks noChangeAspect="1" noChangeArrowheads="1"/>
                          </pic:cNvPicPr>
                        </pic:nvPicPr>
                        <pic:blipFill>
                          <a:blip r:embed="rId11" cstate="print"/>
                          <a:srcRect/>
                          <a:stretch>
                            <a:fillRect/>
                          </a:stretch>
                        </pic:blipFill>
                        <pic:spPr bwMode="auto">
                          <a:xfrm>
                            <a:off x="0" y="0"/>
                            <a:ext cx="517281" cy="712177"/>
                          </a:xfrm>
                          <a:prstGeom prst="rect">
                            <a:avLst/>
                          </a:prstGeom>
                          <a:noFill/>
                        </pic:spPr>
                      </pic:pic>
                    </a:graphicData>
                  </a:graphic>
                </wp:anchor>
              </w:drawing>
            </w:r>
            <w:r>
              <w:rPr>
                <w:rFonts w:ascii="Times New Roman" w:eastAsia="Times New Roman" w:hAnsi="Times New Roman"/>
                <w:color w:val="3B3835"/>
                <w:sz w:val="28"/>
                <w:szCs w:val="28"/>
                <w:lang w:val="uk-UA" w:eastAsia="ru-RU"/>
              </w:rPr>
              <w:t xml:space="preserve"> Іспит на </w:t>
            </w:r>
            <w:r>
              <w:rPr>
                <w:rFonts w:ascii="Times New Roman" w:eastAsia="Times New Roman" w:hAnsi="Times New Roman"/>
                <w:b/>
                <w:color w:val="3B3835"/>
                <w:sz w:val="28"/>
                <w:szCs w:val="28"/>
                <w:lang w:val="uk-UA" w:eastAsia="ru-RU"/>
              </w:rPr>
              <w:t>знання історії козацтва</w:t>
            </w:r>
            <w:r>
              <w:rPr>
                <w:rFonts w:ascii="Times New Roman" w:eastAsia="Times New Roman" w:hAnsi="Times New Roman"/>
                <w:color w:val="3B3835"/>
                <w:sz w:val="28"/>
                <w:szCs w:val="28"/>
                <w:lang w:val="uk-UA" w:eastAsia="ru-RU"/>
              </w:rPr>
              <w:t xml:space="preserve"> (через знання, отримані на виховних годинах, міжпредметні зв’язки: мова, література, математика, рідний край тощо).</w:t>
            </w:r>
          </w:p>
          <w:p w:rsidR="00182F77" w:rsidRDefault="00182F77">
            <w:pPr>
              <w:jc w:val="both"/>
              <w:rPr>
                <w:rFonts w:ascii="Times New Roman" w:eastAsia="Times New Roman" w:hAnsi="Times New Roman"/>
                <w:color w:val="3B3835"/>
                <w:sz w:val="28"/>
                <w:szCs w:val="28"/>
                <w:lang w:val="uk-UA" w:eastAsia="ru-RU"/>
              </w:rPr>
            </w:pPr>
          </w:p>
        </w:tc>
      </w:tr>
    </w:tbl>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tbl>
      <w:tblPr>
        <w:tblStyle w:val="a8"/>
        <w:tblW w:w="0" w:type="auto"/>
        <w:tblInd w:w="757" w:type="dxa"/>
        <w:tblLook w:val="04A0"/>
      </w:tblPr>
      <w:tblGrid>
        <w:gridCol w:w="4171"/>
      </w:tblGrid>
      <w:tr w:rsidR="00182F77" w:rsidTr="00182F77">
        <w:tc>
          <w:tcPr>
            <w:tcW w:w="4171" w:type="dxa"/>
            <w:tcBorders>
              <w:top w:val="single" w:sz="4" w:space="0" w:color="auto"/>
              <w:left w:val="single" w:sz="4" w:space="0" w:color="auto"/>
              <w:bottom w:val="single" w:sz="4" w:space="0" w:color="auto"/>
              <w:right w:val="single" w:sz="4" w:space="0" w:color="auto"/>
            </w:tcBorders>
          </w:tcPr>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val="uk-UA" w:eastAsia="ru-RU"/>
              </w:rPr>
              <w:t>Сходинка</w:t>
            </w:r>
            <w:r>
              <w:rPr>
                <w:rFonts w:ascii="Times New Roman" w:eastAsia="Times New Roman" w:hAnsi="Times New Roman"/>
                <w:b/>
                <w:color w:val="3B3835"/>
                <w:sz w:val="28"/>
                <w:szCs w:val="28"/>
                <w:lang w:eastAsia="ru-RU"/>
              </w:rPr>
              <w:t xml:space="preserve"> 1</w:t>
            </w:r>
            <w:r>
              <w:rPr>
                <w:rFonts w:ascii="Times New Roman" w:eastAsia="Times New Roman" w:hAnsi="Times New Roman"/>
                <w:color w:val="3B3835"/>
                <w:sz w:val="28"/>
                <w:szCs w:val="28"/>
                <w:lang w:eastAsia="ru-RU"/>
              </w:rPr>
              <w:t>.</w:t>
            </w:r>
          </w:p>
          <w:p w:rsidR="00182F77" w:rsidRDefault="00182F77">
            <w:pPr>
              <w:shd w:val="clear" w:color="auto" w:fill="FFFFFF" w:themeFill="background1"/>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eastAsia="ru-RU"/>
              </w:rPr>
              <w:t xml:space="preserve"> Іспит на </w:t>
            </w:r>
            <w:r>
              <w:rPr>
                <w:rFonts w:ascii="Times New Roman" w:eastAsia="Times New Roman" w:hAnsi="Times New Roman"/>
                <w:b/>
                <w:color w:val="3B3835"/>
                <w:sz w:val="28"/>
                <w:szCs w:val="28"/>
                <w:lang w:eastAsia="ru-RU"/>
              </w:rPr>
              <w:t>знання кодексу</w:t>
            </w:r>
            <w:r>
              <w:rPr>
                <w:rFonts w:ascii="Times New Roman" w:eastAsia="Times New Roman" w:hAnsi="Times New Roman"/>
                <w:color w:val="3B3835"/>
                <w:sz w:val="28"/>
                <w:szCs w:val="28"/>
                <w:lang w:eastAsia="ru-RU"/>
              </w:rPr>
              <w:t xml:space="preserve"> козацько-лицарської честі (створити кодекс відповідно </w:t>
            </w:r>
            <w:proofErr w:type="gramStart"/>
            <w:r>
              <w:rPr>
                <w:rFonts w:ascii="Times New Roman" w:eastAsia="Times New Roman" w:hAnsi="Times New Roman"/>
                <w:color w:val="3B3835"/>
                <w:sz w:val="28"/>
                <w:szCs w:val="28"/>
                <w:lang w:eastAsia="ru-RU"/>
              </w:rPr>
              <w:t>до</w:t>
            </w:r>
            <w:proofErr w:type="gramEnd"/>
            <w:r>
              <w:rPr>
                <w:rFonts w:ascii="Times New Roman" w:eastAsia="Times New Roman" w:hAnsi="Times New Roman"/>
                <w:color w:val="3B3835"/>
                <w:sz w:val="28"/>
                <w:szCs w:val="28"/>
                <w:lang w:eastAsia="ru-RU"/>
              </w:rPr>
              <w:t xml:space="preserve"> вікових груп). </w:t>
            </w:r>
          </w:p>
          <w:p w:rsidR="00182F77" w:rsidRDefault="00182F77">
            <w:pPr>
              <w:jc w:val="both"/>
              <w:rPr>
                <w:rFonts w:ascii="Times New Roman" w:eastAsia="Times New Roman" w:hAnsi="Times New Roman"/>
                <w:color w:val="3B3835"/>
                <w:sz w:val="28"/>
                <w:szCs w:val="28"/>
                <w:lang w:val="uk-UA" w:eastAsia="ru-RU"/>
              </w:rPr>
            </w:pPr>
          </w:p>
        </w:tc>
      </w:tr>
    </w:tbl>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 9</w:t>
      </w:r>
      <w:r>
        <w:rPr>
          <w:rFonts w:ascii="Times New Roman" w:eastAsia="Times New Roman" w:hAnsi="Times New Roman"/>
          <w:color w:val="3B3835"/>
          <w:sz w:val="28"/>
          <w:szCs w:val="28"/>
          <w:lang w:eastAsia="ru-RU"/>
        </w:rPr>
        <w:t xml:space="preserve">. Посвята у козачата </w:t>
      </w:r>
      <w:proofErr w:type="gramStart"/>
      <w:r>
        <w:rPr>
          <w:rFonts w:ascii="Times New Roman" w:eastAsia="Times New Roman" w:hAnsi="Times New Roman"/>
          <w:color w:val="3B3835"/>
          <w:sz w:val="28"/>
          <w:szCs w:val="28"/>
          <w:lang w:eastAsia="ru-RU"/>
        </w:rPr>
        <w:t>п</w:t>
      </w:r>
      <w:proofErr w:type="gramEnd"/>
      <w:r>
        <w:rPr>
          <w:rFonts w:ascii="Times New Roman" w:eastAsia="Times New Roman" w:hAnsi="Times New Roman"/>
          <w:color w:val="3B3835"/>
          <w:sz w:val="28"/>
          <w:szCs w:val="28"/>
          <w:lang w:eastAsia="ru-RU"/>
        </w:rPr>
        <w:t>ісля іспиту козацько-лицарської честі (2</w:t>
      </w:r>
      <w:r>
        <w:rPr>
          <w:rFonts w:ascii="Times New Roman" w:eastAsia="Times New Roman" w:hAnsi="Times New Roman"/>
          <w:color w:val="3B3835"/>
          <w:sz w:val="28"/>
          <w:szCs w:val="28"/>
          <w:lang w:val="uk-UA" w:eastAsia="ru-RU"/>
        </w:rPr>
        <w:t>кл.</w:t>
      </w:r>
      <w:r>
        <w:rPr>
          <w:rFonts w:ascii="Times New Roman" w:eastAsia="Times New Roman" w:hAnsi="Times New Roman"/>
          <w:color w:val="3B3835"/>
          <w:sz w:val="28"/>
          <w:szCs w:val="28"/>
          <w:lang w:eastAsia="ru-RU"/>
        </w:rPr>
        <w:t xml:space="preserve">). </w:t>
      </w:r>
      <w:r>
        <w:rPr>
          <w:rFonts w:ascii="Times New Roman" w:eastAsia="Times New Roman" w:hAnsi="Times New Roman"/>
          <w:color w:val="3B3835"/>
          <w:sz w:val="28"/>
          <w:szCs w:val="28"/>
          <w:lang w:val="uk-UA" w:eastAsia="ru-RU"/>
        </w:rPr>
        <w:t xml:space="preserve">Продовження навчання за програмою (3-4 кл.). </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 10</w:t>
      </w:r>
      <w:r>
        <w:rPr>
          <w:rFonts w:ascii="Times New Roman" w:eastAsia="Times New Roman" w:hAnsi="Times New Roman"/>
          <w:color w:val="3B3835"/>
          <w:sz w:val="28"/>
          <w:szCs w:val="28"/>
          <w:lang w:eastAsia="ru-RU"/>
        </w:rPr>
        <w:t xml:space="preserve">. </w:t>
      </w:r>
      <w:proofErr w:type="gramStart"/>
      <w:r>
        <w:rPr>
          <w:rFonts w:ascii="Times New Roman" w:eastAsia="Times New Roman" w:hAnsi="Times New Roman"/>
          <w:color w:val="3B3835"/>
          <w:sz w:val="28"/>
          <w:szCs w:val="28"/>
          <w:lang w:eastAsia="ru-RU"/>
        </w:rPr>
        <w:t>П</w:t>
      </w:r>
      <w:proofErr w:type="gramEnd"/>
      <w:r>
        <w:rPr>
          <w:rFonts w:ascii="Times New Roman" w:eastAsia="Times New Roman" w:hAnsi="Times New Roman"/>
          <w:color w:val="3B3835"/>
          <w:sz w:val="28"/>
          <w:szCs w:val="28"/>
          <w:lang w:eastAsia="ru-RU"/>
        </w:rPr>
        <w:t>ідготовка до посвяти у «Джури» ( 5 кл.).</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eastAsia="ru-RU"/>
        </w:rPr>
        <w:t xml:space="preserve">Продовження навчання за </w:t>
      </w:r>
      <w:r>
        <w:rPr>
          <w:rFonts w:ascii="Times New Roman" w:eastAsia="Times New Roman" w:hAnsi="Times New Roman"/>
          <w:color w:val="3B3835"/>
          <w:sz w:val="28"/>
          <w:szCs w:val="28"/>
          <w:lang w:val="uk-UA" w:eastAsia="ru-RU"/>
        </w:rPr>
        <w:t>п</w:t>
      </w:r>
      <w:r>
        <w:rPr>
          <w:rFonts w:ascii="Times New Roman" w:eastAsia="Times New Roman" w:hAnsi="Times New Roman"/>
          <w:color w:val="3B3835"/>
          <w:sz w:val="28"/>
          <w:szCs w:val="28"/>
          <w:lang w:eastAsia="ru-RU"/>
        </w:rPr>
        <w:t xml:space="preserve">рограмою (5,6,7 кл.). </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eastAsia="ru-RU"/>
        </w:rPr>
        <w:t>Крок 11</w:t>
      </w:r>
      <w:r>
        <w:rPr>
          <w:rFonts w:ascii="Times New Roman" w:eastAsia="Times New Roman" w:hAnsi="Times New Roman"/>
          <w:color w:val="3B3835"/>
          <w:sz w:val="28"/>
          <w:szCs w:val="28"/>
          <w:lang w:eastAsia="ru-RU"/>
        </w:rPr>
        <w:t xml:space="preserve">. </w:t>
      </w:r>
      <w:proofErr w:type="gramStart"/>
      <w:r>
        <w:rPr>
          <w:rFonts w:ascii="Times New Roman" w:eastAsia="Times New Roman" w:hAnsi="Times New Roman"/>
          <w:color w:val="3B3835"/>
          <w:sz w:val="28"/>
          <w:szCs w:val="28"/>
          <w:lang w:eastAsia="ru-RU"/>
        </w:rPr>
        <w:t>П</w:t>
      </w:r>
      <w:proofErr w:type="gramEnd"/>
      <w:r>
        <w:rPr>
          <w:rFonts w:ascii="Times New Roman" w:eastAsia="Times New Roman" w:hAnsi="Times New Roman"/>
          <w:color w:val="3B3835"/>
          <w:sz w:val="28"/>
          <w:szCs w:val="28"/>
          <w:lang w:eastAsia="ru-RU"/>
        </w:rPr>
        <w:t>ідготовка до посвяти у «Молоді козаки» (</w:t>
      </w:r>
      <w:r>
        <w:rPr>
          <w:rFonts w:ascii="Times New Roman" w:eastAsia="Times New Roman" w:hAnsi="Times New Roman"/>
          <w:color w:val="3B3835"/>
          <w:sz w:val="28"/>
          <w:szCs w:val="28"/>
          <w:lang w:val="uk-UA" w:eastAsia="ru-RU"/>
        </w:rPr>
        <w:t>8</w:t>
      </w:r>
      <w:r>
        <w:rPr>
          <w:rFonts w:ascii="Times New Roman" w:eastAsia="Times New Roman" w:hAnsi="Times New Roman"/>
          <w:color w:val="3B3835"/>
          <w:sz w:val="28"/>
          <w:szCs w:val="28"/>
          <w:lang w:eastAsia="ru-RU"/>
        </w:rPr>
        <w:t xml:space="preserve"> кл.). </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eastAsia="ru-RU"/>
        </w:rPr>
        <w:t xml:space="preserve">Продовження навчання за </w:t>
      </w:r>
      <w:r>
        <w:rPr>
          <w:rFonts w:ascii="Times New Roman" w:eastAsia="Times New Roman" w:hAnsi="Times New Roman"/>
          <w:color w:val="3B3835"/>
          <w:sz w:val="28"/>
          <w:szCs w:val="28"/>
          <w:lang w:val="uk-UA" w:eastAsia="ru-RU"/>
        </w:rPr>
        <w:t>п</w:t>
      </w:r>
      <w:r>
        <w:rPr>
          <w:rFonts w:ascii="Times New Roman" w:eastAsia="Times New Roman" w:hAnsi="Times New Roman"/>
          <w:color w:val="3B3835"/>
          <w:sz w:val="28"/>
          <w:szCs w:val="28"/>
          <w:lang w:eastAsia="ru-RU"/>
        </w:rPr>
        <w:t xml:space="preserve">рограмою (8,9,10 кл). </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b/>
          <w:color w:val="3B3835"/>
          <w:sz w:val="28"/>
          <w:szCs w:val="28"/>
          <w:lang w:val="uk-UA" w:eastAsia="ru-RU"/>
        </w:rPr>
        <w:t xml:space="preserve">Крок 12.  Спільний крок козачат, джур, молодих козаків </w:t>
      </w:r>
      <w:r>
        <w:rPr>
          <w:rFonts w:ascii="Times New Roman" w:eastAsia="Times New Roman" w:hAnsi="Times New Roman"/>
          <w:color w:val="3B3835"/>
          <w:sz w:val="28"/>
          <w:szCs w:val="28"/>
          <w:lang w:val="uk-UA" w:eastAsia="ru-RU"/>
        </w:rPr>
        <w:t>у кінці навчального року: козацькі розваги та забави, туристські походи, сходження на карпатські вершини, екскурсії,  підсумування добрих справ, зроблених за навчальний рік, активна участь у шкільних етапах Всеукраїнської  дитячо-юнацької  військово-патріотичної  гри «Сокіл»     ( «Джура»).</w:t>
      </w:r>
    </w:p>
    <w:p w:rsidR="00182F77" w:rsidRDefault="00182F77" w:rsidP="00182F77">
      <w:pPr>
        <w:shd w:val="clear" w:color="auto" w:fill="FFFFFF" w:themeFill="background1"/>
        <w:spacing w:after="0" w:line="240" w:lineRule="auto"/>
        <w:jc w:val="both"/>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val="uk-UA" w:eastAsia="ru-RU"/>
        </w:rPr>
        <w:t xml:space="preserve">Період реалізації: 2016-2020 рр. </w:t>
      </w:r>
    </w:p>
    <w:p w:rsidR="00182F77" w:rsidRDefault="00182F77" w:rsidP="00182F77">
      <w:pPr>
        <w:shd w:val="clear" w:color="auto" w:fill="FFFFFF" w:themeFill="background1"/>
        <w:spacing w:after="0" w:line="240" w:lineRule="auto"/>
        <w:ind w:firstLine="708"/>
        <w:jc w:val="both"/>
        <w:rPr>
          <w:rFonts w:ascii="Times New Roman" w:eastAsia="Times New Roman" w:hAnsi="Times New Roman"/>
          <w:b/>
          <w:color w:val="3B3835"/>
          <w:sz w:val="28"/>
          <w:szCs w:val="28"/>
          <w:lang w:val="uk-UA" w:eastAsia="ru-RU"/>
        </w:rPr>
      </w:pPr>
      <w:r>
        <w:rPr>
          <w:rFonts w:ascii="Times New Roman" w:eastAsia="Times New Roman" w:hAnsi="Times New Roman"/>
          <w:b/>
          <w:color w:val="3B3835"/>
          <w:sz w:val="28"/>
          <w:szCs w:val="28"/>
          <w:lang w:val="uk-UA" w:eastAsia="ru-RU"/>
        </w:rPr>
        <w:t>Козацька педагогіка</w:t>
      </w:r>
      <w:r>
        <w:rPr>
          <w:rFonts w:ascii="Times New Roman" w:eastAsia="Times New Roman" w:hAnsi="Times New Roman"/>
          <w:color w:val="3B3835"/>
          <w:sz w:val="28"/>
          <w:szCs w:val="28"/>
          <w:lang w:val="uk-UA" w:eastAsia="ru-RU"/>
        </w:rPr>
        <w:t xml:space="preserve"> — унікальна складова української етнопедагогіки: вона повинна стати серцевиною національно-патріотичного виховання сучасної учнівської молоді.</w:t>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p w:rsidR="00182F77" w:rsidRDefault="00182F77" w:rsidP="00182F77">
      <w:pPr>
        <w:shd w:val="clear" w:color="auto" w:fill="FFFFFF" w:themeFill="background1"/>
        <w:spacing w:after="0" w:line="240" w:lineRule="auto"/>
        <w:jc w:val="both"/>
        <w:rPr>
          <w:rFonts w:ascii="Times New Roman" w:eastAsia="Times New Roman" w:hAnsi="Times New Roman"/>
          <w:b/>
          <w:color w:val="3B3835"/>
          <w:sz w:val="28"/>
          <w:szCs w:val="28"/>
          <w:lang w:val="uk-UA" w:eastAsia="ru-RU"/>
        </w:rPr>
      </w:pPr>
    </w:p>
    <w:p w:rsidR="00182F77" w:rsidRDefault="00182F77" w:rsidP="00182F77">
      <w:pPr>
        <w:shd w:val="clear" w:color="auto" w:fill="FFFFFF" w:themeFill="background1"/>
        <w:spacing w:after="0" w:line="240" w:lineRule="auto"/>
        <w:jc w:val="both"/>
        <w:rPr>
          <w:rFonts w:ascii="Times New Roman" w:eastAsia="Times New Roman" w:hAnsi="Times New Roman"/>
          <w:b/>
          <w:color w:val="3B3835"/>
          <w:sz w:val="28"/>
          <w:szCs w:val="28"/>
          <w:lang w:val="uk-UA" w:eastAsia="ru-RU"/>
        </w:rPr>
      </w:pP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r>
        <w:rPr>
          <w:rFonts w:ascii="Times New Roman" w:eastAsia="Times New Roman" w:hAnsi="Times New Roman"/>
          <w:color w:val="3B3835"/>
          <w:sz w:val="28"/>
          <w:szCs w:val="28"/>
          <w:lang w:val="uk-UA" w:eastAsia="ru-RU"/>
        </w:rPr>
        <w:t xml:space="preserve"> </w:t>
      </w:r>
      <w:r>
        <w:rPr>
          <w:rFonts w:ascii="Times New Roman" w:eastAsia="Times New Roman" w:hAnsi="Times New Roman"/>
          <w:color w:val="3B3835"/>
          <w:sz w:val="28"/>
          <w:szCs w:val="28"/>
          <w:lang w:val="uk-UA" w:eastAsia="ru-RU"/>
        </w:rPr>
        <w:tab/>
      </w:r>
    </w:p>
    <w:p w:rsidR="00182F77" w:rsidRDefault="00182F77" w:rsidP="00182F77">
      <w:pPr>
        <w:shd w:val="clear" w:color="auto" w:fill="FFFFFF" w:themeFill="background1"/>
        <w:spacing w:after="0" w:line="240" w:lineRule="auto"/>
        <w:jc w:val="both"/>
        <w:rPr>
          <w:rFonts w:ascii="Times New Roman" w:eastAsia="Times New Roman" w:hAnsi="Times New Roman"/>
          <w:color w:val="3B3835"/>
          <w:sz w:val="28"/>
          <w:szCs w:val="28"/>
          <w:lang w:val="uk-UA" w:eastAsia="ru-RU"/>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182F77" w:rsidRDefault="00182F77" w:rsidP="00182F77">
      <w:pPr>
        <w:spacing w:after="0"/>
        <w:contextualSpacing/>
        <w:rPr>
          <w:rFonts w:ascii="Times New Roman" w:hAnsi="Times New Roman"/>
          <w:b/>
          <w:sz w:val="28"/>
          <w:szCs w:val="28"/>
          <w:lang w:val="uk-UA"/>
        </w:rPr>
      </w:pPr>
    </w:p>
    <w:p w:rsidR="007C4A83" w:rsidRPr="00182F77" w:rsidRDefault="00A269FA">
      <w:pPr>
        <w:rPr>
          <w:lang w:val="uk-UA"/>
        </w:rPr>
      </w:pPr>
    </w:p>
    <w:sectPr w:rsidR="007C4A83" w:rsidRPr="00182F77" w:rsidSect="0039763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FA" w:rsidRDefault="00A269FA" w:rsidP="00182F77">
      <w:pPr>
        <w:spacing w:after="0" w:line="240" w:lineRule="auto"/>
      </w:pPr>
      <w:r>
        <w:separator/>
      </w:r>
    </w:p>
  </w:endnote>
  <w:endnote w:type="continuationSeparator" w:id="0">
    <w:p w:rsidR="00A269FA" w:rsidRDefault="00A269FA" w:rsidP="0018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FA" w:rsidRDefault="00A269FA" w:rsidP="00182F77">
      <w:pPr>
        <w:spacing w:after="0" w:line="240" w:lineRule="auto"/>
      </w:pPr>
      <w:r>
        <w:separator/>
      </w:r>
    </w:p>
  </w:footnote>
  <w:footnote w:type="continuationSeparator" w:id="0">
    <w:p w:rsidR="00A269FA" w:rsidRDefault="00A269FA" w:rsidP="00182F77">
      <w:pPr>
        <w:spacing w:after="0" w:line="240" w:lineRule="auto"/>
      </w:pPr>
      <w:r>
        <w:continuationSeparator/>
      </w:r>
    </w:p>
  </w:footnote>
  <w:footnote w:id="1">
    <w:p w:rsidR="00182F77" w:rsidRDefault="00182F77" w:rsidP="00182F77">
      <w:pPr>
        <w:pStyle w:val="a5"/>
        <w:jc w:val="both"/>
        <w:rPr>
          <w:rFonts w:ascii="Times New Roman" w:hAnsi="Times New Roman"/>
          <w:lang w:val="uk-UA"/>
        </w:rPr>
      </w:pPr>
      <w:r>
        <w:rPr>
          <w:rStyle w:val="a7"/>
        </w:rPr>
        <w:footnoteRef/>
      </w:r>
      <w:r>
        <w:rPr>
          <w:rFonts w:ascii="Times New Roman" w:hAnsi="Times New Roman"/>
        </w:rPr>
        <w:t xml:space="preserve"> </w:t>
      </w:r>
      <w:r>
        <w:rPr>
          <w:rFonts w:ascii="Times New Roman" w:hAnsi="Times New Roman"/>
          <w:lang w:val="uk-UA"/>
        </w:rPr>
        <w:t>Термін «українець» тут і далі вживається у сенсі «політичний українець – свідомий громадянин України».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19"/>
    <w:multiLevelType w:val="hybridMultilevel"/>
    <w:tmpl w:val="B9B0489E"/>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D13BDA"/>
    <w:multiLevelType w:val="hybridMultilevel"/>
    <w:tmpl w:val="CF988634"/>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C410F0"/>
    <w:multiLevelType w:val="hybridMultilevel"/>
    <w:tmpl w:val="0414F362"/>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D17B11"/>
    <w:multiLevelType w:val="hybridMultilevel"/>
    <w:tmpl w:val="FA809524"/>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343E62"/>
    <w:multiLevelType w:val="hybridMultilevel"/>
    <w:tmpl w:val="1218A082"/>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B56045"/>
    <w:multiLevelType w:val="hybridMultilevel"/>
    <w:tmpl w:val="2802236E"/>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356E50"/>
    <w:multiLevelType w:val="hybridMultilevel"/>
    <w:tmpl w:val="693CC1C6"/>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5B0E73"/>
    <w:multiLevelType w:val="hybridMultilevel"/>
    <w:tmpl w:val="EE00293C"/>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6C49F7"/>
    <w:multiLevelType w:val="hybridMultilevel"/>
    <w:tmpl w:val="A47E2172"/>
    <w:lvl w:ilvl="0" w:tplc="64C0833A">
      <w:start w:val="1"/>
      <w:numFmt w:val="bullet"/>
      <w:lvlText w:val=""/>
      <w:lvlJc w:val="left"/>
      <w:pPr>
        <w:tabs>
          <w:tab w:val="num" w:pos="824"/>
        </w:tabs>
        <w:ind w:left="540" w:firstLine="0"/>
      </w:pPr>
      <w:rPr>
        <w:rFonts w:ascii="Symbol" w:hAnsi="Symbol" w:hint="default"/>
        <w:color w:val="auto"/>
      </w:rPr>
    </w:lvl>
    <w:lvl w:ilvl="1" w:tplc="6358B3D0">
      <w:start w:val="1"/>
      <w:numFmt w:val="decimal"/>
      <w:lvlText w:val="%2."/>
      <w:lvlJc w:val="left"/>
      <w:pPr>
        <w:tabs>
          <w:tab w:val="num" w:pos="1641"/>
        </w:tabs>
        <w:ind w:left="1641"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465478"/>
    <w:multiLevelType w:val="hybridMultilevel"/>
    <w:tmpl w:val="A104B272"/>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5C05FD"/>
    <w:multiLevelType w:val="hybridMultilevel"/>
    <w:tmpl w:val="D81AF8D4"/>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A5447A"/>
    <w:multiLevelType w:val="hybridMultilevel"/>
    <w:tmpl w:val="73F84B2A"/>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3278632F"/>
    <w:multiLevelType w:val="hybridMultilevel"/>
    <w:tmpl w:val="B2DE734C"/>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9E61E0"/>
    <w:multiLevelType w:val="hybridMultilevel"/>
    <w:tmpl w:val="9E3E4A2A"/>
    <w:lvl w:ilvl="0" w:tplc="64C0833A">
      <w:start w:val="1"/>
      <w:numFmt w:val="bullet"/>
      <w:lvlText w:val=""/>
      <w:lvlJc w:val="left"/>
      <w:pPr>
        <w:tabs>
          <w:tab w:val="num" w:pos="284"/>
        </w:tabs>
        <w:ind w:left="0" w:firstLine="0"/>
      </w:pPr>
      <w:rPr>
        <w:rFonts w:ascii="Symbol" w:hAnsi="Symbol" w:hint="default"/>
        <w:color w:val="auto"/>
      </w:rPr>
    </w:lvl>
    <w:lvl w:ilvl="1" w:tplc="855EDBE2">
      <w:start w:val="1"/>
      <w:numFmt w:val="decimal"/>
      <w:lvlText w:val="%2."/>
      <w:lvlJc w:val="left"/>
      <w:pPr>
        <w:tabs>
          <w:tab w:val="num" w:pos="1101"/>
        </w:tabs>
        <w:ind w:left="1101"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32BE8"/>
    <w:multiLevelType w:val="hybridMultilevel"/>
    <w:tmpl w:val="4E6845BA"/>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E503B2"/>
    <w:multiLevelType w:val="hybridMultilevel"/>
    <w:tmpl w:val="F20094EA"/>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882373"/>
    <w:multiLevelType w:val="hybridMultilevel"/>
    <w:tmpl w:val="7CC4F070"/>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494A21"/>
    <w:multiLevelType w:val="hybridMultilevel"/>
    <w:tmpl w:val="56E62FE2"/>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025808"/>
    <w:multiLevelType w:val="hybridMultilevel"/>
    <w:tmpl w:val="D33E984C"/>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867C44"/>
    <w:multiLevelType w:val="hybridMultilevel"/>
    <w:tmpl w:val="2D04652A"/>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C07646"/>
    <w:multiLevelType w:val="hybridMultilevel"/>
    <w:tmpl w:val="3C2E35AE"/>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D431CE"/>
    <w:multiLevelType w:val="hybridMultilevel"/>
    <w:tmpl w:val="DD42C208"/>
    <w:lvl w:ilvl="0" w:tplc="64C0833A">
      <w:start w:val="1"/>
      <w:numFmt w:val="bullet"/>
      <w:lvlText w:val=""/>
      <w:lvlJc w:val="left"/>
      <w:pPr>
        <w:tabs>
          <w:tab w:val="num" w:pos="710"/>
        </w:tabs>
        <w:ind w:left="426" w:firstLine="0"/>
      </w:pPr>
      <w:rPr>
        <w:rFonts w:ascii="Symbol" w:hAnsi="Symbol" w:hint="default"/>
        <w:color w:val="auto"/>
      </w:rPr>
    </w:lvl>
    <w:lvl w:ilvl="1" w:tplc="0419000F">
      <w:start w:val="1"/>
      <w:numFmt w:val="decimal"/>
      <w:lvlText w:val="%2."/>
      <w:lvlJc w:val="left"/>
      <w:pPr>
        <w:tabs>
          <w:tab w:val="num" w:pos="1506"/>
        </w:tabs>
        <w:ind w:left="150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D471CE"/>
    <w:multiLevelType w:val="hybridMultilevel"/>
    <w:tmpl w:val="981C0850"/>
    <w:lvl w:ilvl="0" w:tplc="64C0833A">
      <w:start w:val="1"/>
      <w:numFmt w:val="bullet"/>
      <w:lvlText w:val=""/>
      <w:lvlJc w:val="left"/>
      <w:pPr>
        <w:tabs>
          <w:tab w:val="num" w:pos="824"/>
        </w:tabs>
        <w:ind w:left="540" w:firstLine="0"/>
      </w:pPr>
      <w:rPr>
        <w:rFonts w:ascii="Symbol" w:hAnsi="Symbol" w:hint="default"/>
        <w:color w:val="auto"/>
      </w:rPr>
    </w:lvl>
    <w:lvl w:ilvl="1" w:tplc="4468CB18">
      <w:start w:val="1"/>
      <w:numFmt w:val="decimal"/>
      <w:lvlText w:val="%2."/>
      <w:lvlJc w:val="left"/>
      <w:pPr>
        <w:tabs>
          <w:tab w:val="num" w:pos="1641"/>
        </w:tabs>
        <w:ind w:left="1641"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C532D4"/>
    <w:multiLevelType w:val="hybridMultilevel"/>
    <w:tmpl w:val="3CB09412"/>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BCA6E6E"/>
    <w:multiLevelType w:val="hybridMultilevel"/>
    <w:tmpl w:val="9E1AF030"/>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4E2E7B"/>
    <w:multiLevelType w:val="hybridMultilevel"/>
    <w:tmpl w:val="E6444362"/>
    <w:lvl w:ilvl="0" w:tplc="64C0833A">
      <w:start w:val="1"/>
      <w:numFmt w:val="bullet"/>
      <w:lvlText w:val=""/>
      <w:lvlJc w:val="left"/>
      <w:pPr>
        <w:tabs>
          <w:tab w:val="num" w:pos="824"/>
        </w:tabs>
        <w:ind w:left="540" w:firstLine="0"/>
      </w:pPr>
      <w:rPr>
        <w:rFonts w:ascii="Symbol" w:hAnsi="Symbol" w:hint="default"/>
        <w:color w:val="auto"/>
      </w:rPr>
    </w:lvl>
    <w:lvl w:ilvl="1" w:tplc="0419000F">
      <w:start w:val="1"/>
      <w:numFmt w:val="decimal"/>
      <w:lvlText w:val="%2."/>
      <w:lvlJc w:val="left"/>
      <w:pPr>
        <w:tabs>
          <w:tab w:val="num" w:pos="1641"/>
        </w:tabs>
        <w:ind w:left="164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B24B13"/>
    <w:multiLevelType w:val="hybridMultilevel"/>
    <w:tmpl w:val="D32CE416"/>
    <w:lvl w:ilvl="0" w:tplc="64C0833A">
      <w:start w:val="1"/>
      <w:numFmt w:val="bullet"/>
      <w:lvlText w:val=""/>
      <w:lvlJc w:val="left"/>
      <w:pPr>
        <w:tabs>
          <w:tab w:val="num" w:pos="824"/>
        </w:tabs>
        <w:ind w:left="540" w:firstLine="0"/>
      </w:pPr>
      <w:rPr>
        <w:rFonts w:ascii="Symbol" w:hAnsi="Symbol" w:hint="default"/>
        <w:color w:val="auto"/>
      </w:rPr>
    </w:lvl>
    <w:lvl w:ilvl="1" w:tplc="C7663D0A">
      <w:start w:val="1"/>
      <w:numFmt w:val="decimal"/>
      <w:lvlText w:val="%2."/>
      <w:lvlJc w:val="left"/>
      <w:pPr>
        <w:tabs>
          <w:tab w:val="num" w:pos="1641"/>
        </w:tabs>
        <w:ind w:left="1641"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footnotePr>
    <w:footnote w:id="-1"/>
    <w:footnote w:id="0"/>
  </w:footnotePr>
  <w:endnotePr>
    <w:endnote w:id="-1"/>
    <w:endnote w:id="0"/>
  </w:endnotePr>
  <w:compat/>
  <w:rsids>
    <w:rsidRoot w:val="00182F77"/>
    <w:rsid w:val="00182F77"/>
    <w:rsid w:val="0039763E"/>
    <w:rsid w:val="009C7A3F"/>
    <w:rsid w:val="00A269FA"/>
    <w:rsid w:val="00CA79D3"/>
    <w:rsid w:val="00ED5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82F77"/>
    <w:rPr>
      <w:color w:val="0000FF"/>
      <w:u w:val="single"/>
    </w:rPr>
  </w:style>
  <w:style w:type="paragraph" w:styleId="a4">
    <w:name w:val="Normal (Web)"/>
    <w:basedOn w:val="a"/>
    <w:uiPriority w:val="99"/>
    <w:unhideWhenUsed/>
    <w:rsid w:val="00182F7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semiHidden/>
    <w:unhideWhenUsed/>
    <w:rsid w:val="00182F77"/>
    <w:rPr>
      <w:sz w:val="20"/>
      <w:szCs w:val="20"/>
    </w:rPr>
  </w:style>
  <w:style w:type="character" w:customStyle="1" w:styleId="a6">
    <w:name w:val="Текст сноски Знак"/>
    <w:basedOn w:val="a0"/>
    <w:link w:val="a5"/>
    <w:uiPriority w:val="99"/>
    <w:semiHidden/>
    <w:rsid w:val="00182F77"/>
    <w:rPr>
      <w:rFonts w:ascii="Calibri" w:eastAsia="Calibri" w:hAnsi="Calibri" w:cs="Times New Roman"/>
      <w:sz w:val="20"/>
      <w:szCs w:val="20"/>
    </w:rPr>
  </w:style>
  <w:style w:type="character" w:styleId="a7">
    <w:name w:val="footnote reference"/>
    <w:uiPriority w:val="99"/>
    <w:semiHidden/>
    <w:unhideWhenUsed/>
    <w:rsid w:val="00182F77"/>
    <w:rPr>
      <w:vertAlign w:val="superscript"/>
    </w:rPr>
  </w:style>
  <w:style w:type="character" w:customStyle="1" w:styleId="apple-converted-space">
    <w:name w:val="apple-converted-space"/>
    <w:basedOn w:val="a0"/>
    <w:rsid w:val="00182F77"/>
  </w:style>
  <w:style w:type="table" w:styleId="a8">
    <w:name w:val="Table Grid"/>
    <w:basedOn w:val="a1"/>
    <w:uiPriority w:val="59"/>
    <w:rsid w:val="0018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82F77"/>
    <w:rPr>
      <w:b/>
      <w:bCs/>
    </w:rPr>
  </w:style>
  <w:style w:type="character" w:styleId="aa">
    <w:name w:val="Emphasis"/>
    <w:basedOn w:val="a0"/>
    <w:uiPriority w:val="20"/>
    <w:qFormat/>
    <w:rsid w:val="00182F77"/>
    <w:rPr>
      <w:i/>
      <w:iCs/>
    </w:rPr>
  </w:style>
</w:styles>
</file>

<file path=word/webSettings.xml><?xml version="1.0" encoding="utf-8"?>
<w:webSettings xmlns:r="http://schemas.openxmlformats.org/officeDocument/2006/relationships" xmlns:w="http://schemas.openxmlformats.org/wordprocessingml/2006/main">
  <w:divs>
    <w:div w:id="19322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amodna.com/articles/zhinky-kozachchyny-marusi-roksolany-beregy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2016-08-23T12:41:00Z</dcterms:created>
  <dcterms:modified xsi:type="dcterms:W3CDTF">2016-08-23T12:53:00Z</dcterms:modified>
</cp:coreProperties>
</file>