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C3" w:rsidRDefault="00224AA4" w:rsidP="00224AA4">
      <w:pPr>
        <w:rPr>
          <w:rFonts w:ascii="Arial" w:hAnsi="Arial" w:cs="Arial"/>
          <w:color w:val="0084F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84FF"/>
          <w:sz w:val="21"/>
          <w:szCs w:val="21"/>
          <w:shd w:val="clear" w:color="auto" w:fill="FFFFFF"/>
        </w:rPr>
        <w:t>Перспективні напрями діяльності позашкільних навчальних закладів Львівщини</w:t>
      </w:r>
    </w:p>
    <w:p w:rsidR="00224AA4" w:rsidRPr="00224AA4" w:rsidRDefault="00224AA4" w:rsidP="0022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D3D3D"/>
          <w:sz w:val="18"/>
          <w:szCs w:val="18"/>
          <w:lang w:eastAsia="uk-UA"/>
        </w:rPr>
      </w:pPr>
      <w:r w:rsidRPr="00224AA4">
        <w:rPr>
          <w:rFonts w:ascii="Arial" w:eastAsia="Times New Roman" w:hAnsi="Arial" w:cs="Arial"/>
          <w:b/>
          <w:bCs/>
          <w:color w:val="3D3D3D"/>
          <w:sz w:val="18"/>
          <w:szCs w:val="18"/>
          <w:lang w:eastAsia="uk-UA"/>
        </w:rPr>
        <w:t>Виховання гуртківця як патріота</w:t>
      </w:r>
      <w:r w:rsidRPr="00224AA4">
        <w:rPr>
          <w:rFonts w:ascii="Arial" w:eastAsia="Times New Roman" w:hAnsi="Arial" w:cs="Arial"/>
          <w:color w:val="3D3D3D"/>
          <w:sz w:val="18"/>
          <w:szCs w:val="18"/>
          <w:lang w:eastAsia="uk-UA"/>
        </w:rPr>
        <w:t> - громадянина України, творця Української держави із притаманними йому християнськими моральними цінностями, національною свідомістю, для якого національна ідея, нація, український народ, Українська держава є найважливішими вартостями.</w:t>
      </w:r>
    </w:p>
    <w:p w:rsidR="00224AA4" w:rsidRPr="00224AA4" w:rsidRDefault="00224AA4" w:rsidP="0022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D3D3D"/>
          <w:sz w:val="18"/>
          <w:szCs w:val="18"/>
          <w:lang w:eastAsia="uk-UA"/>
        </w:rPr>
      </w:pPr>
      <w:r w:rsidRPr="00224AA4">
        <w:rPr>
          <w:rFonts w:ascii="Arial" w:eastAsia="Times New Roman" w:hAnsi="Arial" w:cs="Arial"/>
          <w:b/>
          <w:bCs/>
          <w:color w:val="3D3D3D"/>
          <w:sz w:val="18"/>
          <w:szCs w:val="18"/>
          <w:lang w:eastAsia="uk-UA"/>
        </w:rPr>
        <w:t>Розвиток у гуртківців творчих здібностей</w:t>
      </w:r>
      <w:r w:rsidRPr="00224AA4">
        <w:rPr>
          <w:rFonts w:ascii="Arial" w:eastAsia="Times New Roman" w:hAnsi="Arial" w:cs="Arial"/>
          <w:color w:val="3D3D3D"/>
          <w:sz w:val="18"/>
          <w:szCs w:val="18"/>
          <w:lang w:eastAsia="uk-UA"/>
        </w:rPr>
        <w:t>, нахилів, уподобань. Враховуючи те, що у Будинках, Центрах дитячої та юнацької творчості переважно працюють гуртки художньо-естетичного профілю, педагогічні колективи мають зосередити якнайбільшу увагу на питаннях успішного засвоєння дітьми вітчизняної культури і мистецтва, формування у них художньо - естетичної освіченості та вихованості, прищеплення смаку до національної музики, пісні, поетичного слова, танцю, творів образотворчого мистецтва, формування у дітей, зокрема у підлітків, позитивної художньо - естетичної орієнтації.</w:t>
      </w:r>
    </w:p>
    <w:p w:rsidR="00224AA4" w:rsidRPr="00224AA4" w:rsidRDefault="00224AA4" w:rsidP="0022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D3D3D"/>
          <w:sz w:val="18"/>
          <w:szCs w:val="18"/>
          <w:lang w:eastAsia="uk-UA"/>
        </w:rPr>
      </w:pPr>
      <w:r w:rsidRPr="00224AA4">
        <w:rPr>
          <w:rFonts w:ascii="Arial" w:eastAsia="Times New Roman" w:hAnsi="Arial" w:cs="Arial"/>
          <w:b/>
          <w:bCs/>
          <w:color w:val="3D3D3D"/>
          <w:sz w:val="18"/>
          <w:szCs w:val="18"/>
          <w:lang w:eastAsia="uk-UA"/>
        </w:rPr>
        <w:t>Підвищення якості навчально-виховного процесу</w:t>
      </w:r>
      <w:r w:rsidRPr="00224AA4">
        <w:rPr>
          <w:rFonts w:ascii="Arial" w:eastAsia="Times New Roman" w:hAnsi="Arial" w:cs="Arial"/>
          <w:color w:val="3D3D3D"/>
          <w:sz w:val="18"/>
          <w:szCs w:val="18"/>
          <w:lang w:eastAsia="uk-UA"/>
        </w:rPr>
        <w:t> шляхом запровадження інтерактивних технологій, щорічне визначення рівня практичної підготовленості гуртківців з тієї галузі, до якої належить профіль гуртка.</w:t>
      </w:r>
    </w:p>
    <w:p w:rsidR="00224AA4" w:rsidRPr="00224AA4" w:rsidRDefault="00224AA4" w:rsidP="0022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D3D3D"/>
          <w:sz w:val="18"/>
          <w:szCs w:val="18"/>
          <w:lang w:eastAsia="uk-UA"/>
        </w:rPr>
      </w:pPr>
      <w:r w:rsidRPr="00224AA4">
        <w:rPr>
          <w:rFonts w:ascii="Arial" w:eastAsia="Times New Roman" w:hAnsi="Arial" w:cs="Arial"/>
          <w:b/>
          <w:bCs/>
          <w:color w:val="3D3D3D"/>
          <w:sz w:val="18"/>
          <w:szCs w:val="18"/>
          <w:lang w:eastAsia="uk-UA"/>
        </w:rPr>
        <w:t>Поліпшення інформаційної культури гуртківців</w:t>
      </w:r>
      <w:r w:rsidRPr="00224AA4">
        <w:rPr>
          <w:rFonts w:ascii="Arial" w:eastAsia="Times New Roman" w:hAnsi="Arial" w:cs="Arial"/>
          <w:color w:val="3D3D3D"/>
          <w:sz w:val="18"/>
          <w:szCs w:val="18"/>
          <w:lang w:eastAsia="uk-UA"/>
        </w:rPr>
        <w:t>, українського мовознавства, набуття ними знань та умінь щодо пошуку і відбору корисної інформації шляхом відкриття у більшості закладів області гуртків журналістики, здобуття дітьми і підлітками основ журналістської майстерності.</w:t>
      </w:r>
    </w:p>
    <w:p w:rsidR="00224AA4" w:rsidRPr="00224AA4" w:rsidRDefault="00224AA4" w:rsidP="0022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D3D3D"/>
          <w:sz w:val="18"/>
          <w:szCs w:val="18"/>
          <w:lang w:eastAsia="uk-UA"/>
        </w:rPr>
      </w:pPr>
      <w:r w:rsidRPr="00224AA4">
        <w:rPr>
          <w:rFonts w:ascii="Arial" w:eastAsia="Times New Roman" w:hAnsi="Arial" w:cs="Arial"/>
          <w:b/>
          <w:bCs/>
          <w:color w:val="3D3D3D"/>
          <w:sz w:val="18"/>
          <w:szCs w:val="18"/>
          <w:lang w:eastAsia="uk-UA"/>
        </w:rPr>
        <w:t>Розвиток мережі гуртків соціально-реабілітаційного спрямування</w:t>
      </w:r>
      <w:r w:rsidRPr="00224AA4">
        <w:rPr>
          <w:rFonts w:ascii="Arial" w:eastAsia="Times New Roman" w:hAnsi="Arial" w:cs="Arial"/>
          <w:color w:val="3D3D3D"/>
          <w:sz w:val="18"/>
          <w:szCs w:val="18"/>
          <w:lang w:eastAsia="uk-UA"/>
        </w:rPr>
        <w:t> та створення у кожному позашкільному закладі області соціально-реабілітаційних програм, основою роботи яких має бути соціальний захист дітей і підлітків, які позбавлені батьківського піклування, а також дітей, які виховуються у неблагонадійних сім'ях, та дітей, які потерпають від злиднів і потребують матеріальної допомоги.</w:t>
      </w:r>
    </w:p>
    <w:p w:rsidR="00224AA4" w:rsidRPr="00224AA4" w:rsidRDefault="00224AA4" w:rsidP="0022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D3D3D"/>
          <w:sz w:val="18"/>
          <w:szCs w:val="18"/>
          <w:lang w:eastAsia="uk-UA"/>
        </w:rPr>
      </w:pPr>
      <w:r w:rsidRPr="00224AA4">
        <w:rPr>
          <w:rFonts w:ascii="Arial" w:eastAsia="Times New Roman" w:hAnsi="Arial" w:cs="Arial"/>
          <w:b/>
          <w:bCs/>
          <w:color w:val="3D3D3D"/>
          <w:sz w:val="18"/>
          <w:szCs w:val="18"/>
          <w:lang w:eastAsia="uk-UA"/>
        </w:rPr>
        <w:t>Підвищення рівня охоплення позашкільною освітою</w:t>
      </w:r>
      <w:r w:rsidRPr="00224AA4">
        <w:rPr>
          <w:rFonts w:ascii="Arial" w:eastAsia="Times New Roman" w:hAnsi="Arial" w:cs="Arial"/>
          <w:color w:val="3D3D3D"/>
          <w:sz w:val="18"/>
          <w:szCs w:val="18"/>
          <w:lang w:eastAsia="uk-UA"/>
        </w:rPr>
        <w:t> дітей і підлітків, які проживають у сільській місцевості, відкриття для них гуртків на базі сільських загальноосвітніх шкіл.</w:t>
      </w:r>
    </w:p>
    <w:p w:rsidR="00224AA4" w:rsidRPr="00224AA4" w:rsidRDefault="00224AA4" w:rsidP="0022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D3D3D"/>
          <w:sz w:val="18"/>
          <w:szCs w:val="18"/>
          <w:lang w:eastAsia="uk-UA"/>
        </w:rPr>
      </w:pPr>
      <w:r w:rsidRPr="00224AA4">
        <w:rPr>
          <w:rFonts w:ascii="Arial" w:eastAsia="Times New Roman" w:hAnsi="Arial" w:cs="Arial"/>
          <w:b/>
          <w:bCs/>
          <w:color w:val="3D3D3D"/>
          <w:sz w:val="18"/>
          <w:szCs w:val="18"/>
          <w:lang w:eastAsia="uk-UA"/>
        </w:rPr>
        <w:t>Підвищення рівня комп'ютерної грамотності дітей і підлітків</w:t>
      </w:r>
      <w:r w:rsidRPr="00224AA4">
        <w:rPr>
          <w:rFonts w:ascii="Arial" w:eastAsia="Times New Roman" w:hAnsi="Arial" w:cs="Arial"/>
          <w:color w:val="3D3D3D"/>
          <w:sz w:val="18"/>
          <w:szCs w:val="18"/>
          <w:lang w:eastAsia="uk-UA"/>
        </w:rPr>
        <w:t>, які навчаються у гуртках Будинків дитячої та юнацької творчості, шляхом відкриття для них відповідної мережі комп'ютерних гуртків.</w:t>
      </w:r>
    </w:p>
    <w:p w:rsidR="00224AA4" w:rsidRPr="00224AA4" w:rsidRDefault="00224AA4" w:rsidP="0022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D3D3D"/>
          <w:sz w:val="18"/>
          <w:szCs w:val="18"/>
          <w:lang w:eastAsia="uk-UA"/>
        </w:rPr>
      </w:pPr>
      <w:r w:rsidRPr="00224AA4">
        <w:rPr>
          <w:rFonts w:ascii="Arial" w:eastAsia="Times New Roman" w:hAnsi="Arial" w:cs="Arial"/>
          <w:b/>
          <w:bCs/>
          <w:color w:val="3D3D3D"/>
          <w:sz w:val="18"/>
          <w:szCs w:val="18"/>
          <w:lang w:eastAsia="uk-UA"/>
        </w:rPr>
        <w:t>Розширення мережі гуртків з основ екологічних знань</w:t>
      </w:r>
      <w:r w:rsidRPr="00224AA4">
        <w:rPr>
          <w:rFonts w:ascii="Arial" w:eastAsia="Times New Roman" w:hAnsi="Arial" w:cs="Arial"/>
          <w:color w:val="3D3D3D"/>
          <w:sz w:val="18"/>
          <w:szCs w:val="18"/>
          <w:lang w:eastAsia="uk-UA"/>
        </w:rPr>
        <w:t>, набуття гуртківцями знань та умінь з охорони навколишнього середовища, забезпечення озеленення територій, де знаходяться освітянські заклади.</w:t>
      </w:r>
    </w:p>
    <w:p w:rsidR="00224AA4" w:rsidRPr="00224AA4" w:rsidRDefault="00224AA4" w:rsidP="00224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D3D3D"/>
          <w:sz w:val="18"/>
          <w:szCs w:val="18"/>
          <w:lang w:eastAsia="uk-UA"/>
        </w:rPr>
      </w:pPr>
      <w:r w:rsidRPr="00224AA4">
        <w:rPr>
          <w:rFonts w:ascii="Arial" w:eastAsia="Times New Roman" w:hAnsi="Arial" w:cs="Arial"/>
          <w:b/>
          <w:bCs/>
          <w:color w:val="3D3D3D"/>
          <w:sz w:val="18"/>
          <w:szCs w:val="18"/>
          <w:lang w:eastAsia="uk-UA"/>
        </w:rPr>
        <w:t>Удосконалення професійної майстерності педагогічних працівників</w:t>
      </w:r>
      <w:r w:rsidRPr="00224AA4">
        <w:rPr>
          <w:rFonts w:ascii="Arial" w:eastAsia="Times New Roman" w:hAnsi="Arial" w:cs="Arial"/>
          <w:color w:val="3D3D3D"/>
          <w:sz w:val="18"/>
          <w:szCs w:val="18"/>
          <w:lang w:eastAsia="uk-UA"/>
        </w:rPr>
        <w:t>, залучення їх до роботи в обласних і зональних методичних об'єднаннях</w:t>
      </w:r>
    </w:p>
    <w:p w:rsidR="00224AA4" w:rsidRPr="00224AA4" w:rsidRDefault="00224AA4" w:rsidP="00224AA4">
      <w:bookmarkStart w:id="0" w:name="_GoBack"/>
      <w:bookmarkEnd w:id="0"/>
    </w:p>
    <w:sectPr w:rsidR="00224AA4" w:rsidRPr="00224A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279D"/>
    <w:multiLevelType w:val="multilevel"/>
    <w:tmpl w:val="B43A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18"/>
    <w:rsid w:val="000A1DBB"/>
    <w:rsid w:val="00173DA1"/>
    <w:rsid w:val="00224AA4"/>
    <w:rsid w:val="004C4A18"/>
    <w:rsid w:val="00855FC3"/>
    <w:rsid w:val="008E638B"/>
    <w:rsid w:val="00AE0E51"/>
    <w:rsid w:val="00C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8B"/>
  </w:style>
  <w:style w:type="paragraph" w:styleId="3">
    <w:name w:val="heading 3"/>
    <w:basedOn w:val="a"/>
    <w:link w:val="30"/>
    <w:uiPriority w:val="9"/>
    <w:qFormat/>
    <w:rsid w:val="000A1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38B"/>
    <w:rPr>
      <w:b/>
      <w:bCs/>
    </w:rPr>
  </w:style>
  <w:style w:type="paragraph" w:styleId="a4">
    <w:name w:val="No Spacing"/>
    <w:uiPriority w:val="1"/>
    <w:qFormat/>
    <w:rsid w:val="008E63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63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1DB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Normal (Web)"/>
    <w:basedOn w:val="a"/>
    <w:uiPriority w:val="99"/>
    <w:semiHidden/>
    <w:unhideWhenUsed/>
    <w:rsid w:val="000A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2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8B"/>
  </w:style>
  <w:style w:type="paragraph" w:styleId="3">
    <w:name w:val="heading 3"/>
    <w:basedOn w:val="a"/>
    <w:link w:val="30"/>
    <w:uiPriority w:val="9"/>
    <w:qFormat/>
    <w:rsid w:val="000A1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38B"/>
    <w:rPr>
      <w:b/>
      <w:bCs/>
    </w:rPr>
  </w:style>
  <w:style w:type="paragraph" w:styleId="a4">
    <w:name w:val="No Spacing"/>
    <w:uiPriority w:val="1"/>
    <w:qFormat/>
    <w:rsid w:val="008E63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638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1DB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Normal (Web)"/>
    <w:basedOn w:val="a"/>
    <w:uiPriority w:val="99"/>
    <w:semiHidden/>
    <w:unhideWhenUsed/>
    <w:rsid w:val="000A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2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1580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2017-03-10T12:05:00Z</dcterms:created>
  <dcterms:modified xsi:type="dcterms:W3CDTF">2017-03-10T12:07:00Z</dcterms:modified>
</cp:coreProperties>
</file>