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1A" w:rsidRDefault="00A13815" w:rsidP="00690D1A">
      <w:pPr>
        <w:spacing w:before="60" w:after="60"/>
        <w:jc w:val="center"/>
      </w:pPr>
      <w:r>
        <w:rPr>
          <w:noProof/>
          <w:lang w:val="ru-RU"/>
        </w:rPr>
        <w:drawing>
          <wp:inline distT="0" distB="0" distL="0" distR="0">
            <wp:extent cx="390525" cy="542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0525" cy="542925"/>
                    </a:xfrm>
                    <a:prstGeom prst="rect">
                      <a:avLst/>
                    </a:prstGeom>
                    <a:noFill/>
                    <a:ln w="9525">
                      <a:noFill/>
                      <a:miter lim="800000"/>
                      <a:headEnd/>
                      <a:tailEnd/>
                    </a:ln>
                  </pic:spPr>
                </pic:pic>
              </a:graphicData>
            </a:graphic>
          </wp:inline>
        </w:drawing>
      </w:r>
    </w:p>
    <w:p w:rsidR="00690D1A" w:rsidRDefault="00690D1A" w:rsidP="00690D1A">
      <w:pPr>
        <w:spacing w:before="60" w:after="60"/>
        <w:jc w:val="center"/>
        <w:rPr>
          <w:i/>
        </w:rPr>
      </w:pPr>
      <w:r>
        <w:t>МІНІСТЕРСТВО  ОСВІТИ  І  НАУКИ  УКРАЇНИ</w:t>
      </w:r>
    </w:p>
    <w:p w:rsidR="00690D1A" w:rsidRDefault="00690D1A" w:rsidP="00690D1A">
      <w:pPr>
        <w:spacing w:before="60" w:after="60"/>
        <w:jc w:val="center"/>
        <w:rPr>
          <w:szCs w:val="28"/>
        </w:rPr>
      </w:pPr>
      <w:r w:rsidRPr="00216C03">
        <w:rPr>
          <w:b/>
          <w:spacing w:val="20"/>
          <w:szCs w:val="26"/>
        </w:rPr>
        <w:t>ДЕПАРТАМЕНТ ОСВІТИ</w:t>
      </w:r>
      <w:r w:rsidRPr="008F41D9">
        <w:rPr>
          <w:b/>
          <w:spacing w:val="20"/>
          <w:szCs w:val="26"/>
        </w:rPr>
        <w:t xml:space="preserve"> І</w:t>
      </w:r>
      <w:r w:rsidRPr="00216C03">
        <w:rPr>
          <w:b/>
          <w:spacing w:val="20"/>
          <w:szCs w:val="26"/>
        </w:rPr>
        <w:t xml:space="preserve"> НАУКИ</w:t>
      </w:r>
      <w:r>
        <w:rPr>
          <w:b/>
          <w:spacing w:val="20"/>
          <w:szCs w:val="26"/>
        </w:rPr>
        <w:t xml:space="preserve"> </w:t>
      </w:r>
    </w:p>
    <w:p w:rsidR="00690D1A" w:rsidRDefault="00690D1A" w:rsidP="00690D1A">
      <w:pPr>
        <w:spacing w:before="60" w:after="60"/>
        <w:jc w:val="center"/>
      </w:pPr>
      <w:r>
        <w:t>ЛЬВІВСЬКОЇ ОБЛАСНОЇ ДЕРЖАВНОЇ АДМІНІСТРАЦІЇ</w:t>
      </w:r>
    </w:p>
    <w:p w:rsidR="00690D1A" w:rsidRDefault="00690D1A" w:rsidP="00690D1A">
      <w:pPr>
        <w:jc w:val="center"/>
        <w:rPr>
          <w:sz w:val="19"/>
        </w:rPr>
      </w:pPr>
      <w:r>
        <w:rPr>
          <w:sz w:val="19"/>
        </w:rPr>
        <w:t xml:space="preserve">79008‚ м. </w:t>
      </w:r>
      <w:proofErr w:type="spellStart"/>
      <w:r>
        <w:rPr>
          <w:sz w:val="19"/>
        </w:rPr>
        <w:t>Львів‚</w:t>
      </w:r>
      <w:proofErr w:type="spellEnd"/>
      <w:r>
        <w:rPr>
          <w:sz w:val="19"/>
        </w:rPr>
        <w:t xml:space="preserve"> вул. Просвіти, 4а; тел. 261-54-46‚ факс 261-63-54, 261-65-70, </w:t>
      </w:r>
      <w:r>
        <w:rPr>
          <w:sz w:val="19"/>
          <w:lang w:val="en-US"/>
        </w:rPr>
        <w:t>E</w:t>
      </w:r>
      <w:r>
        <w:rPr>
          <w:sz w:val="19"/>
        </w:rPr>
        <w:t>-</w:t>
      </w:r>
      <w:r>
        <w:rPr>
          <w:sz w:val="19"/>
          <w:lang w:val="en-US"/>
        </w:rPr>
        <w:t>mail</w:t>
      </w:r>
      <w:r>
        <w:rPr>
          <w:sz w:val="19"/>
        </w:rPr>
        <w:t xml:space="preserve"> </w:t>
      </w:r>
      <w:bookmarkStart w:id="0" w:name="_Hlt13893564"/>
      <w:r w:rsidR="006E00F8">
        <w:rPr>
          <w:sz w:val="19"/>
          <w:lang w:val="en-US"/>
        </w:rPr>
        <w:fldChar w:fldCharType="begin"/>
      </w:r>
      <w:r>
        <w:rPr>
          <w:sz w:val="19"/>
        </w:rPr>
        <w:instrText xml:space="preserve"> </w:instrText>
      </w:r>
      <w:r>
        <w:rPr>
          <w:sz w:val="19"/>
          <w:lang w:val="en-US"/>
        </w:rPr>
        <w:instrText>HYPERLINK</w:instrText>
      </w:r>
      <w:r>
        <w:rPr>
          <w:sz w:val="19"/>
        </w:rPr>
        <w:instrText xml:space="preserve"> </w:instrText>
      </w:r>
      <w:r>
        <w:rPr>
          <w:sz w:val="19"/>
          <w:lang w:val="en-US"/>
        </w:rPr>
        <w:instrText>mailto</w:instrText>
      </w:r>
      <w:r>
        <w:rPr>
          <w:sz w:val="19"/>
        </w:rPr>
        <w:instrText>:</w:instrText>
      </w:r>
      <w:r>
        <w:rPr>
          <w:sz w:val="19"/>
          <w:lang w:val="en-US"/>
        </w:rPr>
        <w:instrText>pingvin</w:instrText>
      </w:r>
      <w:r>
        <w:rPr>
          <w:sz w:val="19"/>
        </w:rPr>
        <w:instrText>@</w:instrText>
      </w:r>
      <w:r>
        <w:rPr>
          <w:sz w:val="19"/>
          <w:lang w:val="en-US"/>
        </w:rPr>
        <w:instrText>polynet</w:instrText>
      </w:r>
      <w:r>
        <w:rPr>
          <w:sz w:val="19"/>
        </w:rPr>
        <w:instrText>.</w:instrText>
      </w:r>
      <w:r>
        <w:rPr>
          <w:sz w:val="19"/>
          <w:lang w:val="en-US"/>
        </w:rPr>
        <w:instrText>lviv</w:instrText>
      </w:r>
      <w:r>
        <w:rPr>
          <w:sz w:val="19"/>
        </w:rPr>
        <w:instrText>.</w:instrText>
      </w:r>
      <w:r>
        <w:rPr>
          <w:sz w:val="19"/>
          <w:lang w:val="en-US"/>
        </w:rPr>
        <w:instrText>ua</w:instrText>
      </w:r>
      <w:r>
        <w:rPr>
          <w:sz w:val="19"/>
        </w:rPr>
        <w:instrText xml:space="preserve"> </w:instrText>
      </w:r>
      <w:r w:rsidR="006E00F8">
        <w:rPr>
          <w:sz w:val="19"/>
          <w:lang w:val="en-US"/>
        </w:rPr>
        <w:fldChar w:fldCharType="separate"/>
      </w:r>
      <w:r>
        <w:rPr>
          <w:color w:val="0000FF"/>
          <w:sz w:val="19"/>
          <w:u w:val="single"/>
        </w:rPr>
        <w:t>guon@mail.lviv.ua</w:t>
      </w:r>
      <w:r w:rsidR="006E00F8">
        <w:rPr>
          <w:sz w:val="19"/>
          <w:lang w:val="en-US"/>
        </w:rPr>
        <w:fldChar w:fldCharType="end"/>
      </w:r>
      <w:bookmarkEnd w:id="0"/>
    </w:p>
    <w:p w:rsidR="00690D1A" w:rsidRDefault="00690D1A" w:rsidP="00690D1A"/>
    <w:tbl>
      <w:tblPr>
        <w:tblW w:w="0" w:type="auto"/>
        <w:tblInd w:w="108" w:type="dxa"/>
        <w:tblLayout w:type="fixed"/>
        <w:tblLook w:val="0000"/>
      </w:tblPr>
      <w:tblGrid>
        <w:gridCol w:w="4962"/>
        <w:gridCol w:w="4687"/>
      </w:tblGrid>
      <w:tr w:rsidR="00690D1A">
        <w:trPr>
          <w:trHeight w:val="1304"/>
        </w:trPr>
        <w:tc>
          <w:tcPr>
            <w:tcW w:w="4962" w:type="dxa"/>
          </w:tcPr>
          <w:p w:rsidR="004D6245" w:rsidRDefault="004D6245" w:rsidP="004F6672">
            <w:pPr>
              <w:tabs>
                <w:tab w:val="left" w:pos="4962"/>
              </w:tabs>
              <w:spacing w:line="240" w:lineRule="auto"/>
            </w:pPr>
          </w:p>
          <w:p w:rsidR="004D6245" w:rsidRPr="003021C1" w:rsidRDefault="004D6245" w:rsidP="004F6672">
            <w:pPr>
              <w:tabs>
                <w:tab w:val="left" w:pos="4962"/>
              </w:tabs>
              <w:spacing w:line="240" w:lineRule="auto"/>
            </w:pPr>
            <w:r>
              <w:t xml:space="preserve">Від </w:t>
            </w:r>
            <w:r w:rsidR="0038475A">
              <w:t>15.07.</w:t>
            </w:r>
            <w:r w:rsidR="004F6672">
              <w:t xml:space="preserve"> </w:t>
            </w:r>
            <w:r>
              <w:t>201</w:t>
            </w:r>
            <w:r w:rsidR="00CE0944">
              <w:t>5</w:t>
            </w:r>
            <w:r>
              <w:t xml:space="preserve"> р. № </w:t>
            </w:r>
            <w:r w:rsidR="0038475A">
              <w:rPr>
                <w:lang w:val="ru-RU"/>
              </w:rPr>
              <w:t>03-08/2042</w:t>
            </w:r>
          </w:p>
          <w:p w:rsidR="00690D1A" w:rsidRDefault="00690D1A" w:rsidP="004F6672">
            <w:pPr>
              <w:tabs>
                <w:tab w:val="left" w:pos="4962"/>
              </w:tabs>
              <w:spacing w:line="240" w:lineRule="auto"/>
              <w:rPr>
                <w:sz w:val="8"/>
              </w:rPr>
            </w:pPr>
          </w:p>
          <w:p w:rsidR="00690D1A" w:rsidRPr="004F6672" w:rsidRDefault="00690D1A" w:rsidP="004F6672">
            <w:pPr>
              <w:tabs>
                <w:tab w:val="left" w:pos="4962"/>
              </w:tabs>
              <w:spacing w:line="240" w:lineRule="auto"/>
              <w:rPr>
                <w:u w:val="single"/>
              </w:rPr>
            </w:pPr>
            <w:r>
              <w:t>На №</w:t>
            </w:r>
            <w:r w:rsidR="004F6672">
              <w:t xml:space="preserve"> </w:t>
            </w:r>
            <w:r w:rsidRPr="00042301">
              <w:rPr>
                <w:u w:val="single"/>
              </w:rPr>
              <w:t xml:space="preserve">         </w:t>
            </w:r>
            <w:r w:rsidR="004F6672">
              <w:rPr>
                <w:u w:val="single"/>
              </w:rPr>
              <w:t xml:space="preserve">               </w:t>
            </w:r>
            <w:r w:rsidR="004F6672">
              <w:t xml:space="preserve"> </w:t>
            </w:r>
            <w:r w:rsidR="004F6672" w:rsidRPr="004F6672">
              <w:t xml:space="preserve">від </w:t>
            </w:r>
            <w:r w:rsidR="004F6672">
              <w:t>_______________</w:t>
            </w:r>
          </w:p>
        </w:tc>
        <w:tc>
          <w:tcPr>
            <w:tcW w:w="4687" w:type="dxa"/>
          </w:tcPr>
          <w:p w:rsidR="00690D1A" w:rsidRPr="00FF2540" w:rsidRDefault="00FF2540" w:rsidP="004F6672">
            <w:pPr>
              <w:tabs>
                <w:tab w:val="left" w:pos="4962"/>
              </w:tabs>
              <w:spacing w:line="240" w:lineRule="auto"/>
              <w:rPr>
                <w:b/>
                <w:sz w:val="28"/>
                <w:szCs w:val="28"/>
              </w:rPr>
            </w:pPr>
            <w:r w:rsidRPr="00FF2540">
              <w:rPr>
                <w:b/>
                <w:sz w:val="28"/>
                <w:szCs w:val="28"/>
              </w:rPr>
              <w:t xml:space="preserve">Керівникам органів управління освітою місцевого самоврядування </w:t>
            </w:r>
          </w:p>
          <w:p w:rsidR="00FF2540" w:rsidRPr="00FF2540" w:rsidRDefault="00FF2540" w:rsidP="00FF2540">
            <w:pPr>
              <w:tabs>
                <w:tab w:val="left" w:pos="4962"/>
              </w:tabs>
              <w:spacing w:line="240" w:lineRule="auto"/>
              <w:jc w:val="left"/>
              <w:rPr>
                <w:b/>
                <w:sz w:val="28"/>
                <w:szCs w:val="28"/>
              </w:rPr>
            </w:pPr>
            <w:r w:rsidRPr="00FF2540">
              <w:rPr>
                <w:b/>
                <w:sz w:val="28"/>
                <w:szCs w:val="28"/>
              </w:rPr>
              <w:t xml:space="preserve">Директорам навчальних закладів та установ освіти обласного підпорядкування </w:t>
            </w:r>
          </w:p>
          <w:p w:rsidR="00690D1A" w:rsidRPr="00981B5E" w:rsidRDefault="00981B5E" w:rsidP="004F6672">
            <w:pPr>
              <w:tabs>
                <w:tab w:val="left" w:pos="3828"/>
              </w:tabs>
              <w:spacing w:line="240" w:lineRule="auto"/>
              <w:rPr>
                <w:b/>
              </w:rPr>
            </w:pPr>
            <w:r>
              <w:rPr>
                <w:b/>
                <w:sz w:val="28"/>
                <w:szCs w:val="28"/>
              </w:rPr>
              <w:t xml:space="preserve"> </w:t>
            </w:r>
          </w:p>
        </w:tc>
      </w:tr>
    </w:tbl>
    <w:p w:rsidR="00981B5E" w:rsidRDefault="00FF2540" w:rsidP="00D8591D">
      <w:pPr>
        <w:rPr>
          <w:b/>
          <w:i/>
          <w:sz w:val="28"/>
          <w:szCs w:val="28"/>
        </w:rPr>
      </w:pPr>
      <w:r>
        <w:rPr>
          <w:b/>
          <w:i/>
          <w:sz w:val="28"/>
          <w:szCs w:val="28"/>
        </w:rPr>
        <w:t xml:space="preserve">Щодо бронювання </w:t>
      </w:r>
    </w:p>
    <w:p w:rsidR="00FF2540" w:rsidRPr="00A45A27" w:rsidRDefault="00FF2540" w:rsidP="00D8591D">
      <w:pPr>
        <w:rPr>
          <w:b/>
          <w:i/>
          <w:sz w:val="28"/>
          <w:szCs w:val="28"/>
        </w:rPr>
      </w:pPr>
    </w:p>
    <w:p w:rsidR="00FF2540" w:rsidRPr="00DE7ACB" w:rsidRDefault="00FF2540" w:rsidP="00FF2540">
      <w:pPr>
        <w:pStyle w:val="ad"/>
        <w:tabs>
          <w:tab w:val="left" w:pos="5600"/>
        </w:tabs>
        <w:spacing w:line="240" w:lineRule="auto"/>
        <w:ind w:firstLine="539"/>
        <w:rPr>
          <w:sz w:val="26"/>
          <w:szCs w:val="26"/>
        </w:rPr>
      </w:pPr>
      <w:r w:rsidRPr="00DE7ACB">
        <w:rPr>
          <w:sz w:val="26"/>
          <w:szCs w:val="26"/>
        </w:rPr>
        <w:t xml:space="preserve">Розпорядженням Кабінету Міністрів України від 18 березня 2015 року </w:t>
      </w:r>
      <w:r w:rsidRPr="00DE7ACB">
        <w:rPr>
          <w:sz w:val="26"/>
          <w:szCs w:val="26"/>
        </w:rPr>
        <w:br/>
        <w:t>№ 493-р  “Про затвердження Переліків посад і професій військовозобов’язаних, які підлягають бронюванню на період мобілізації та на воєнний час” затверджено 22 Переліки посад і професій військовозобов’язаних, які підлягають бронюванню за органами державної влади, іншими державними органами, органами місцевого самоврядування та підприємствами, установами і організаціями на період мобілізації та на воєнний час (далі – нові Переліки посад і професій).</w:t>
      </w:r>
    </w:p>
    <w:p w:rsidR="00FF2540" w:rsidRPr="00DE7ACB" w:rsidRDefault="00FF2540" w:rsidP="00FF2540">
      <w:pPr>
        <w:pStyle w:val="ad"/>
        <w:tabs>
          <w:tab w:val="left" w:pos="5600"/>
        </w:tabs>
        <w:spacing w:line="240" w:lineRule="auto"/>
        <w:ind w:firstLine="539"/>
        <w:rPr>
          <w:sz w:val="26"/>
          <w:szCs w:val="26"/>
        </w:rPr>
      </w:pPr>
      <w:r w:rsidRPr="00DE7ACB">
        <w:rPr>
          <w:sz w:val="26"/>
          <w:szCs w:val="26"/>
        </w:rPr>
        <w:t>20.07.2015 збігає строк дії відстрочок від призову на військову службу під час мобілізації та на воєнний час для військовозобов’язаних, заброньованих за органами державної влади, іншими державними органами, органами місцевого самоврядування та підприємствами, установами і організаціями відповідно до попередніх Переліків посад і професій.</w:t>
      </w:r>
    </w:p>
    <w:p w:rsidR="00FF2540" w:rsidRPr="00DE7ACB" w:rsidRDefault="00FF2540" w:rsidP="00FF2540">
      <w:pPr>
        <w:spacing w:line="240" w:lineRule="auto"/>
        <w:ind w:firstLine="539"/>
        <w:rPr>
          <w:bCs/>
          <w:szCs w:val="26"/>
        </w:rPr>
      </w:pPr>
      <w:r w:rsidRPr="00DE7ACB">
        <w:rPr>
          <w:bCs/>
          <w:szCs w:val="26"/>
        </w:rPr>
        <w:t xml:space="preserve">Просимо провести організаційну роботу щодо бронювання військовозобов’язаних (переоформлення посвідчень про відстрочку від призову з метою продовження строку їх дії) у відповідності до </w:t>
      </w:r>
      <w:r w:rsidRPr="00DE7ACB">
        <w:rPr>
          <w:spacing w:val="-6"/>
          <w:szCs w:val="26"/>
        </w:rPr>
        <w:t>Організаційно-методичних вказівок щодо бронювання військовозобов’язаних за підприємствами, установами і організаціями на період мобілізації та на воєнний час.</w:t>
      </w:r>
    </w:p>
    <w:p w:rsidR="00FF2540" w:rsidRPr="00DE7ACB" w:rsidRDefault="00FF2540" w:rsidP="00FF2540">
      <w:pPr>
        <w:spacing w:line="240" w:lineRule="auto"/>
        <w:ind w:firstLine="720"/>
        <w:rPr>
          <w:szCs w:val="26"/>
          <w:lang w:eastAsia="uk-UA"/>
        </w:rPr>
      </w:pPr>
      <w:r w:rsidRPr="00DE7ACB">
        <w:rPr>
          <w:szCs w:val="26"/>
          <w:lang w:eastAsia="uk-UA"/>
        </w:rPr>
        <w:t xml:space="preserve">Організувати роботу щодо </w:t>
      </w:r>
      <w:r w:rsidRPr="00DE7ACB">
        <w:rPr>
          <w:bCs/>
          <w:szCs w:val="26"/>
        </w:rPr>
        <w:t>переоформлення посвідчень про відстрочку від призову військовозобов’язаних, оформлених відповідно до попередніх Переліків посад і професій, у яких строк дії відстрочки закінчується 20.07.2015. З метою продовження терміну їх дії та за наявності законних підстав для бронювання строк дії відстрочок від призову для таких військовозобов’язаних продовжити включно до 17.08.2015 (термін закінчення шостої черги часткової мобілізації).</w:t>
      </w:r>
    </w:p>
    <w:p w:rsidR="00FF2540" w:rsidRPr="00DE7ACB" w:rsidRDefault="0038475A" w:rsidP="00FF2540">
      <w:pPr>
        <w:spacing w:line="240" w:lineRule="auto"/>
        <w:ind w:firstLine="720"/>
        <w:rPr>
          <w:szCs w:val="26"/>
          <w:lang w:eastAsia="uk-UA"/>
        </w:rPr>
      </w:pPr>
      <w:r>
        <w:rPr>
          <w:noProof/>
          <w:szCs w:val="26"/>
          <w:lang w:val="ru-RU"/>
        </w:rPr>
        <w:drawing>
          <wp:anchor distT="0" distB="0" distL="114300" distR="114300" simplePos="0" relativeHeight="251659264" behindDoc="1" locked="0" layoutInCell="1" allowOverlap="1">
            <wp:simplePos x="0" y="0"/>
            <wp:positionH relativeFrom="column">
              <wp:posOffset>2872740</wp:posOffset>
            </wp:positionH>
            <wp:positionV relativeFrom="paragraph">
              <wp:posOffset>683895</wp:posOffset>
            </wp:positionV>
            <wp:extent cx="1247775" cy="819150"/>
            <wp:effectExtent l="19050" t="0" r="9525" b="0"/>
            <wp:wrapNone/>
            <wp:docPr id="10" name="Рисунок 10" descr="Бабі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абій"/>
                    <pic:cNvPicPr>
                      <a:picLocks noChangeAspect="1" noChangeArrowheads="1"/>
                    </pic:cNvPicPr>
                  </pic:nvPicPr>
                  <pic:blipFill>
                    <a:blip r:embed="rId8" cstate="print"/>
                    <a:srcRect/>
                    <a:stretch>
                      <a:fillRect/>
                    </a:stretch>
                  </pic:blipFill>
                  <pic:spPr bwMode="auto">
                    <a:xfrm>
                      <a:off x="0" y="0"/>
                      <a:ext cx="1247775" cy="819150"/>
                    </a:xfrm>
                    <a:prstGeom prst="rect">
                      <a:avLst/>
                    </a:prstGeom>
                    <a:noFill/>
                    <a:ln w="9525">
                      <a:noFill/>
                      <a:miter lim="800000"/>
                      <a:headEnd/>
                      <a:tailEnd/>
                    </a:ln>
                  </pic:spPr>
                </pic:pic>
              </a:graphicData>
            </a:graphic>
          </wp:anchor>
        </w:drawing>
      </w:r>
      <w:r w:rsidR="00FF2540" w:rsidRPr="00DE7ACB">
        <w:rPr>
          <w:szCs w:val="26"/>
          <w:lang w:eastAsia="uk-UA"/>
        </w:rPr>
        <w:t xml:space="preserve">У подальшому бронювання військовозобов’язаних </w:t>
      </w:r>
      <w:r w:rsidR="00FF2540" w:rsidRPr="00DE7ACB">
        <w:rPr>
          <w:szCs w:val="26"/>
        </w:rPr>
        <w:t xml:space="preserve">за органами державної влади, іншими державними органами, органами місцевого самоврядування та установами і організаціями здійснювати виключно за новими Переліками посад і професій, що надійшли </w:t>
      </w:r>
      <w:r w:rsidR="006F4AB2">
        <w:rPr>
          <w:szCs w:val="26"/>
        </w:rPr>
        <w:t xml:space="preserve">(додаток 4) </w:t>
      </w:r>
      <w:r w:rsidR="00FF2540" w:rsidRPr="00DE7ACB">
        <w:rPr>
          <w:szCs w:val="26"/>
        </w:rPr>
        <w:t>або надходитимуть у подальшому.</w:t>
      </w:r>
    </w:p>
    <w:p w:rsidR="00981B5E" w:rsidRPr="00C432B1" w:rsidRDefault="00981B5E" w:rsidP="00D8591D">
      <w:pPr>
        <w:rPr>
          <w:sz w:val="28"/>
          <w:szCs w:val="28"/>
        </w:rPr>
      </w:pPr>
    </w:p>
    <w:p w:rsidR="00FD284C" w:rsidRPr="004F6672" w:rsidRDefault="0098088B" w:rsidP="004D6245">
      <w:pPr>
        <w:rPr>
          <w:b/>
          <w:sz w:val="28"/>
          <w:szCs w:val="28"/>
        </w:rPr>
      </w:pPr>
      <w:r w:rsidRPr="00A2437B">
        <w:rPr>
          <w:b/>
          <w:sz w:val="28"/>
          <w:szCs w:val="28"/>
        </w:rPr>
        <w:t xml:space="preserve">Заступник </w:t>
      </w:r>
      <w:r>
        <w:rPr>
          <w:b/>
          <w:sz w:val="28"/>
          <w:szCs w:val="28"/>
        </w:rPr>
        <w:t>директора</w:t>
      </w:r>
      <w:r w:rsidR="004D6245">
        <w:rPr>
          <w:b/>
          <w:sz w:val="28"/>
          <w:szCs w:val="28"/>
        </w:rPr>
        <w:tab/>
        <w:t xml:space="preserve"> </w:t>
      </w:r>
      <w:r w:rsidR="004D6245">
        <w:rPr>
          <w:b/>
          <w:sz w:val="28"/>
          <w:szCs w:val="28"/>
        </w:rPr>
        <w:tab/>
      </w:r>
      <w:r w:rsidR="004D6245">
        <w:rPr>
          <w:b/>
          <w:sz w:val="28"/>
          <w:szCs w:val="28"/>
        </w:rPr>
        <w:tab/>
      </w:r>
      <w:r w:rsidR="004D6245">
        <w:rPr>
          <w:b/>
          <w:sz w:val="28"/>
          <w:szCs w:val="28"/>
        </w:rPr>
        <w:tab/>
      </w:r>
      <w:r w:rsidR="004D6245">
        <w:rPr>
          <w:b/>
          <w:sz w:val="28"/>
          <w:szCs w:val="28"/>
        </w:rPr>
        <w:tab/>
      </w:r>
      <w:r w:rsidR="004D6245">
        <w:rPr>
          <w:b/>
          <w:sz w:val="28"/>
          <w:szCs w:val="28"/>
        </w:rPr>
        <w:tab/>
      </w:r>
      <w:r w:rsidR="004D6245" w:rsidRPr="0098088B">
        <w:rPr>
          <w:b/>
          <w:sz w:val="28"/>
          <w:szCs w:val="28"/>
        </w:rPr>
        <w:t xml:space="preserve">                   </w:t>
      </w:r>
      <w:r w:rsidR="001C232A" w:rsidRPr="0098088B">
        <w:rPr>
          <w:b/>
          <w:sz w:val="28"/>
          <w:szCs w:val="28"/>
        </w:rPr>
        <w:t xml:space="preserve"> </w:t>
      </w:r>
      <w:r w:rsidR="004D6245" w:rsidRPr="0098088B">
        <w:rPr>
          <w:b/>
          <w:sz w:val="28"/>
          <w:szCs w:val="28"/>
        </w:rPr>
        <w:t xml:space="preserve">   </w:t>
      </w:r>
      <w:r w:rsidR="004F6672" w:rsidRPr="0098088B">
        <w:rPr>
          <w:b/>
          <w:sz w:val="28"/>
          <w:szCs w:val="28"/>
        </w:rPr>
        <w:t xml:space="preserve">   </w:t>
      </w:r>
      <w:r w:rsidR="004F6672">
        <w:rPr>
          <w:b/>
          <w:sz w:val="28"/>
          <w:szCs w:val="28"/>
        </w:rPr>
        <w:t>Р.П. Б</w:t>
      </w:r>
      <w:r w:rsidR="004F6672" w:rsidRPr="0098088B">
        <w:rPr>
          <w:b/>
          <w:sz w:val="28"/>
          <w:szCs w:val="28"/>
        </w:rPr>
        <w:t>абій</w:t>
      </w:r>
    </w:p>
    <w:p w:rsidR="00A45A27" w:rsidRPr="00A45A27" w:rsidRDefault="00DE7ACB" w:rsidP="00D8591D">
      <w:pPr>
        <w:rPr>
          <w:sz w:val="20"/>
          <w:lang w:val="ru-RU"/>
        </w:rPr>
      </w:pPr>
      <w:proofErr w:type="spellStart"/>
      <w:r>
        <w:rPr>
          <w:sz w:val="20"/>
          <w:lang w:val="ru-RU"/>
        </w:rPr>
        <w:t>Саврук</w:t>
      </w:r>
      <w:proofErr w:type="spellEnd"/>
      <w:r>
        <w:rPr>
          <w:sz w:val="20"/>
          <w:lang w:val="ru-RU"/>
        </w:rPr>
        <w:t xml:space="preserve"> </w:t>
      </w:r>
      <w:r w:rsidR="00A13815">
        <w:rPr>
          <w:sz w:val="20"/>
          <w:lang w:val="ru-RU"/>
        </w:rPr>
        <w:t xml:space="preserve"> 2354776</w:t>
      </w:r>
    </w:p>
    <w:sectPr w:rsidR="00A45A27" w:rsidRPr="00A45A27" w:rsidSect="00DE7ACB">
      <w:headerReference w:type="even" r:id="rId9"/>
      <w:headerReference w:type="default" r:id="rId10"/>
      <w:footerReference w:type="even" r:id="rId11"/>
      <w:footerReference w:type="default" r:id="rId12"/>
      <w:pgSz w:w="11909" w:h="16834" w:code="9"/>
      <w:pgMar w:top="568" w:right="567" w:bottom="1134" w:left="1701" w:header="578" w:footer="57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0B2" w:rsidRDefault="00ED30B2">
      <w:r>
        <w:separator/>
      </w:r>
    </w:p>
  </w:endnote>
  <w:endnote w:type="continuationSeparator" w:id="0">
    <w:p w:rsidR="00ED30B2" w:rsidRDefault="00ED30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UkrainianBaltica">
    <w:altName w:val="Times New Roman"/>
    <w:charset w:val="00"/>
    <w:family w:val="auto"/>
    <w:pitch w:val="variable"/>
    <w:sig w:usb0="00000207" w:usb1="00000000" w:usb2="00000000" w:usb3="00000000" w:csb0="00000015" w:csb1="00000000"/>
  </w:font>
  <w:font w:name="UkrainianBodoni">
    <w:altName w:val="Times New Roman"/>
    <w:charset w:val="00"/>
    <w:family w:val="roman"/>
    <w:pitch w:val="variable"/>
    <w:sig w:usb0="00000003" w:usb1="00000000" w:usb2="00000000" w:usb3="00000000" w:csb0="00000001" w:csb1="00000000"/>
  </w:font>
  <w:font w:name="UkrainianAntique">
    <w:altName w:val="Times New Roman"/>
    <w:charset w:val="00"/>
    <w:family w:val="roman"/>
    <w:pitch w:val="variable"/>
    <w:sig w:usb0="00000003" w:usb1="00000000" w:usb2="00000000" w:usb3="00000000" w:csb0="00000001" w:csb1="00000000"/>
  </w:font>
  <w:font w:name="Pragmatica">
    <w:altName w:val="Arial"/>
    <w:charset w:val="00"/>
    <w:family w:val="swiss"/>
    <w:pitch w:val="variable"/>
    <w:sig w:usb0="00000203" w:usb1="00000000" w:usb2="00000000" w:usb3="00000000" w:csb0="00000005" w:csb1="00000000"/>
  </w:font>
  <w:font w:name="Journal">
    <w:altName w:val="Arial"/>
    <w:charset w:val="00"/>
    <w:family w:val="swiss"/>
    <w:pitch w:val="variable"/>
    <w:sig w:usb0="00000003" w:usb1="00000000" w:usb2="00000000" w:usb3="00000000" w:csb0="00000001" w:csb1="00000000"/>
  </w:font>
  <w:font w:name="UkrainianKudriashov">
    <w:altName w:val="Courier New"/>
    <w:charset w:val="00"/>
    <w:family w:val="roman"/>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6E00F8">
    <w:pPr>
      <w:pStyle w:val="a4"/>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8A4448">
    <w:pPr>
      <w:pStyle w:val="a4"/>
      <w:framePr w:wrap="around" w:vAnchor="text" w:hAnchor="margin" w:xAlign="center" w:y="1"/>
      <w:rPr>
        <w:rStyle w:val="a6"/>
        <w:lang w:val="en-US"/>
      </w:rPr>
    </w:pPr>
  </w:p>
  <w:p w:rsidR="008A4448" w:rsidRDefault="006E00F8">
    <w:pPr>
      <w:pStyle w:val="a4"/>
      <w:tabs>
        <w:tab w:val="clear" w:pos="4320"/>
        <w:tab w:val="clear" w:pos="8640"/>
        <w:tab w:val="center" w:pos="6480"/>
        <w:tab w:val="right" w:pos="9180"/>
      </w:tabs>
      <w:rPr>
        <w:rFonts w:ascii="Pragmatica" w:hAnsi="Pragmatica"/>
        <w:sz w:val="10"/>
      </w:rPr>
    </w:pPr>
    <w:r>
      <w:fldChar w:fldCharType="begin"/>
    </w:r>
    <w:r>
      <w:instrText xml:space="preserve"> FILENAME  \* MERGEFORMAT </w:instrText>
    </w:r>
    <w:r>
      <w:fldChar w:fldCharType="separate"/>
    </w:r>
    <w:r w:rsidR="006F4AB2" w:rsidRPr="006F4AB2">
      <w:rPr>
        <w:rFonts w:ascii="Pragmatica" w:hAnsi="Pragmatica"/>
        <w:noProof/>
        <w:sz w:val="10"/>
      </w:rPr>
      <w:t>Документ1</w:t>
    </w:r>
    <w:r>
      <w:fldChar w:fldCharType="end"/>
    </w:r>
    <w:r w:rsidR="008A4448">
      <w:rPr>
        <w:rFonts w:ascii="Pragmatica" w:hAnsi="Pragmatica"/>
        <w:sz w:val="10"/>
      </w:rPr>
      <w:tab/>
    </w:r>
    <w:proofErr w:type="spellStart"/>
    <w:r w:rsidR="008A4448">
      <w:rPr>
        <w:rFonts w:ascii="Pragmatica" w:hAnsi="Pragmatica"/>
        <w:sz w:val="10"/>
      </w:rPr>
      <w:t>saved</w:t>
    </w:r>
    <w:proofErr w:type="spellEnd"/>
    <w:r w:rsidR="008A4448">
      <w:rPr>
        <w:rFonts w:ascii="Pragmatica" w:hAnsi="Pragmatica"/>
        <w:sz w:val="10"/>
      </w:rPr>
      <w:t xml:space="preserve">: </w:t>
    </w:r>
    <w:r>
      <w:rPr>
        <w:rFonts w:ascii="Pragmatica" w:hAnsi="Pragmatica"/>
        <w:sz w:val="10"/>
      </w:rPr>
      <w:fldChar w:fldCharType="begin"/>
    </w:r>
    <w:r w:rsidR="008A4448">
      <w:rPr>
        <w:rFonts w:ascii="Pragmatica" w:hAnsi="Pragmatica"/>
        <w:sz w:val="10"/>
      </w:rPr>
      <w:instrText xml:space="preserve"> SAVEDATE \@ "dd.MM.yy HH:mm" \* MERGEFORMAT </w:instrText>
    </w:r>
    <w:r>
      <w:rPr>
        <w:rFonts w:ascii="Pragmatica" w:hAnsi="Pragmatica"/>
        <w:sz w:val="10"/>
      </w:rPr>
      <w:fldChar w:fldCharType="separate"/>
    </w:r>
    <w:r w:rsidR="0038475A">
      <w:rPr>
        <w:rFonts w:ascii="Pragmatica" w:hAnsi="Pragmatica"/>
        <w:noProof/>
        <w:sz w:val="10"/>
      </w:rPr>
      <w:t>15.07.15 16:20</w:t>
    </w:r>
    <w:r>
      <w:rPr>
        <w:rFonts w:ascii="Pragmatica" w:hAnsi="Pragmatica"/>
        <w:sz w:val="10"/>
      </w:rPr>
      <w:fldChar w:fldCharType="end"/>
    </w:r>
    <w:r w:rsidR="008A4448">
      <w:rPr>
        <w:rFonts w:ascii="Pragmatica" w:hAnsi="Pragmatica"/>
        <w:sz w:val="10"/>
      </w:rPr>
      <w:tab/>
    </w:r>
    <w:proofErr w:type="spellStart"/>
    <w:r w:rsidR="008A4448">
      <w:rPr>
        <w:rFonts w:ascii="Pragmatica" w:hAnsi="Pragmatica"/>
        <w:sz w:val="10"/>
      </w:rPr>
      <w:t>printed</w:t>
    </w:r>
    <w:proofErr w:type="spellEnd"/>
    <w:r w:rsidR="008A4448">
      <w:rPr>
        <w:rFonts w:ascii="Pragmatica" w:hAnsi="Pragmatica"/>
        <w:sz w:val="10"/>
      </w:rPr>
      <w:t xml:space="preserve">: </w:t>
    </w:r>
    <w:r>
      <w:rPr>
        <w:rFonts w:ascii="Pragmatica" w:hAnsi="Pragmatica"/>
        <w:sz w:val="10"/>
      </w:rPr>
      <w:fldChar w:fldCharType="begin"/>
    </w:r>
    <w:r w:rsidR="008A4448">
      <w:rPr>
        <w:rFonts w:ascii="Pragmatica" w:hAnsi="Pragmatica"/>
        <w:sz w:val="10"/>
      </w:rPr>
      <w:instrText xml:space="preserve"> PRINTDATE \@ "dd.MM.yy HH:mm" \* MERGEFORMAT </w:instrText>
    </w:r>
    <w:r>
      <w:rPr>
        <w:rFonts w:ascii="Pragmatica" w:hAnsi="Pragmatica"/>
        <w:sz w:val="10"/>
      </w:rPr>
      <w:fldChar w:fldCharType="separate"/>
    </w:r>
    <w:r w:rsidR="006F4AB2">
      <w:rPr>
        <w:rFonts w:ascii="Pragmatica" w:hAnsi="Pragmatica"/>
        <w:noProof/>
        <w:sz w:val="10"/>
      </w:rPr>
      <w:t>15.07.15 16:18</w:t>
    </w:r>
    <w:r>
      <w:rPr>
        <w:rFonts w:ascii="Pragmatica" w:hAnsi="Pragmatica"/>
        <w:sz w:val="1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0B2" w:rsidRDefault="00ED30B2">
      <w:r>
        <w:separator/>
      </w:r>
    </w:p>
  </w:footnote>
  <w:footnote w:type="continuationSeparator" w:id="0">
    <w:p w:rsidR="00ED30B2" w:rsidRDefault="00ED30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6E00F8">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8A4448">
      <w:rPr>
        <w:rStyle w:val="a6"/>
        <w:noProof/>
      </w:rPr>
      <w:t>1</w:t>
    </w:r>
    <w:r>
      <w:rPr>
        <w:rStyle w:val="a6"/>
      </w:rPr>
      <w:fldChar w:fldCharType="end"/>
    </w:r>
  </w:p>
  <w:p w:rsidR="008A4448" w:rsidRDefault="008A444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448" w:rsidRDefault="006E00F8">
    <w:pPr>
      <w:pStyle w:val="a3"/>
      <w:framePr w:wrap="around" w:vAnchor="text" w:hAnchor="margin" w:xAlign="center" w:y="1"/>
      <w:rPr>
        <w:rStyle w:val="a6"/>
      </w:rPr>
    </w:pPr>
    <w:r>
      <w:rPr>
        <w:rStyle w:val="a6"/>
      </w:rPr>
      <w:fldChar w:fldCharType="begin"/>
    </w:r>
    <w:r w:rsidR="008A4448">
      <w:rPr>
        <w:rStyle w:val="a6"/>
      </w:rPr>
      <w:instrText xml:space="preserve">PAGE  </w:instrText>
    </w:r>
    <w:r>
      <w:rPr>
        <w:rStyle w:val="a6"/>
      </w:rPr>
      <w:fldChar w:fldCharType="separate"/>
    </w:r>
    <w:r w:rsidR="00DE7ACB">
      <w:rPr>
        <w:rStyle w:val="a6"/>
        <w:noProof/>
      </w:rPr>
      <w:t>2</w:t>
    </w:r>
    <w:r>
      <w:rPr>
        <w:rStyle w:val="a6"/>
      </w:rPr>
      <w:fldChar w:fldCharType="end"/>
    </w:r>
  </w:p>
  <w:p w:rsidR="008A4448" w:rsidRDefault="008A444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B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13F25E70"/>
    <w:multiLevelType w:val="multilevel"/>
    <w:tmpl w:val="5A60A3C0"/>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0813708"/>
    <w:multiLevelType w:val="multilevel"/>
    <w:tmpl w:val="5186F02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995"/>
        </w:tabs>
        <w:ind w:left="1995" w:hanging="720"/>
      </w:pPr>
      <w:rPr>
        <w:rFonts w:ascii="Times New Roman" w:eastAsia="Times New Roman" w:hAnsi="Times New Roman" w:cs="Times New Roman"/>
      </w:rPr>
    </w:lvl>
    <w:lvl w:ilvl="2">
      <w:start w:val="1"/>
      <w:numFmt w:val="decimal"/>
      <w:lvlText w:val="%1.%2.%3."/>
      <w:lvlJc w:val="left"/>
      <w:pPr>
        <w:tabs>
          <w:tab w:val="num" w:pos="3270"/>
        </w:tabs>
        <w:ind w:left="3270" w:hanging="720"/>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090"/>
        </w:tabs>
        <w:ind w:left="9090" w:hanging="144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000"/>
        </w:tabs>
        <w:ind w:left="12000" w:hanging="1800"/>
      </w:pPr>
      <w:rPr>
        <w:rFonts w:hint="default"/>
      </w:rPr>
    </w:lvl>
  </w:abstractNum>
  <w:abstractNum w:abstractNumId="3">
    <w:nsid w:val="2DC75422"/>
    <w:multiLevelType w:val="singleLevel"/>
    <w:tmpl w:val="7FA680AC"/>
    <w:lvl w:ilvl="0">
      <w:start w:val="1"/>
      <w:numFmt w:val="bullet"/>
      <w:lvlText w:val=""/>
      <w:lvlJc w:val="left"/>
      <w:pPr>
        <w:tabs>
          <w:tab w:val="num" w:pos="360"/>
        </w:tabs>
        <w:ind w:left="360" w:hanging="360"/>
      </w:pPr>
      <w:rPr>
        <w:rFonts w:ascii="Symbol" w:hAnsi="Symbol" w:hint="default"/>
      </w:rPr>
    </w:lvl>
  </w:abstractNum>
  <w:abstractNum w:abstractNumId="4">
    <w:nsid w:val="7F7D3F0F"/>
    <w:multiLevelType w:val="multilevel"/>
    <w:tmpl w:val="51A0F4BE"/>
    <w:lvl w:ilvl="0">
      <w:start w:val="1"/>
      <w:numFmt w:val="decimal"/>
      <w:lvlText w:val="%1."/>
      <w:lvlJc w:val="left"/>
      <w:pPr>
        <w:tabs>
          <w:tab w:val="num" w:pos="1070"/>
        </w:tabs>
        <w:ind w:left="1070" w:hanging="360"/>
      </w:pPr>
      <w:rPr>
        <w:rFonts w:hint="default"/>
      </w:rPr>
    </w:lvl>
    <w:lvl w:ilvl="1">
      <w:start w:val="5"/>
      <w:numFmt w:val="decimal"/>
      <w:isLgl/>
      <w:lvlText w:val="%1.%2."/>
      <w:lvlJc w:val="left"/>
      <w:pPr>
        <w:tabs>
          <w:tab w:val="num" w:pos="1429"/>
        </w:tabs>
        <w:ind w:left="1429" w:hanging="72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509"/>
        </w:tabs>
        <w:ind w:left="2509" w:hanging="1800"/>
      </w:pPr>
      <w:rPr>
        <w:rFont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E7ACB"/>
    <w:rsid w:val="00003B43"/>
    <w:rsid w:val="00014442"/>
    <w:rsid w:val="00035599"/>
    <w:rsid w:val="00061D71"/>
    <w:rsid w:val="0006230C"/>
    <w:rsid w:val="00065386"/>
    <w:rsid w:val="00077A65"/>
    <w:rsid w:val="000809D9"/>
    <w:rsid w:val="00082EAA"/>
    <w:rsid w:val="00084279"/>
    <w:rsid w:val="000A35ED"/>
    <w:rsid w:val="000A4C66"/>
    <w:rsid w:val="000A501E"/>
    <w:rsid w:val="000A54C0"/>
    <w:rsid w:val="000D3EE3"/>
    <w:rsid w:val="000E3885"/>
    <w:rsid w:val="000E4741"/>
    <w:rsid w:val="000E5E5B"/>
    <w:rsid w:val="000F0372"/>
    <w:rsid w:val="000F428C"/>
    <w:rsid w:val="000F4B8A"/>
    <w:rsid w:val="001079C5"/>
    <w:rsid w:val="001203FB"/>
    <w:rsid w:val="001244E7"/>
    <w:rsid w:val="00136FD3"/>
    <w:rsid w:val="00137489"/>
    <w:rsid w:val="00142F68"/>
    <w:rsid w:val="0014660B"/>
    <w:rsid w:val="00151D6A"/>
    <w:rsid w:val="001540F4"/>
    <w:rsid w:val="001666DB"/>
    <w:rsid w:val="0018317D"/>
    <w:rsid w:val="00193E39"/>
    <w:rsid w:val="001C232A"/>
    <w:rsid w:val="001C4637"/>
    <w:rsid w:val="001D31B2"/>
    <w:rsid w:val="001E390F"/>
    <w:rsid w:val="001F6F85"/>
    <w:rsid w:val="00202D21"/>
    <w:rsid w:val="002070CD"/>
    <w:rsid w:val="002223BA"/>
    <w:rsid w:val="002419F3"/>
    <w:rsid w:val="00244A2E"/>
    <w:rsid w:val="00247F42"/>
    <w:rsid w:val="0025628E"/>
    <w:rsid w:val="00262A70"/>
    <w:rsid w:val="002846ED"/>
    <w:rsid w:val="00285F8C"/>
    <w:rsid w:val="002B1933"/>
    <w:rsid w:val="002D5B4A"/>
    <w:rsid w:val="002D5F9F"/>
    <w:rsid w:val="002E44BA"/>
    <w:rsid w:val="002F2F8D"/>
    <w:rsid w:val="00303224"/>
    <w:rsid w:val="00303EA0"/>
    <w:rsid w:val="003208E7"/>
    <w:rsid w:val="0032279A"/>
    <w:rsid w:val="003400BC"/>
    <w:rsid w:val="00362E13"/>
    <w:rsid w:val="003631F8"/>
    <w:rsid w:val="0036559B"/>
    <w:rsid w:val="00365961"/>
    <w:rsid w:val="003740C2"/>
    <w:rsid w:val="003743F7"/>
    <w:rsid w:val="00374489"/>
    <w:rsid w:val="003770F6"/>
    <w:rsid w:val="003837CA"/>
    <w:rsid w:val="0038475A"/>
    <w:rsid w:val="003969F3"/>
    <w:rsid w:val="003B3CAF"/>
    <w:rsid w:val="003B6438"/>
    <w:rsid w:val="003C0699"/>
    <w:rsid w:val="003C0FA2"/>
    <w:rsid w:val="003C3D7B"/>
    <w:rsid w:val="003C5C0B"/>
    <w:rsid w:val="003E58B5"/>
    <w:rsid w:val="003E7048"/>
    <w:rsid w:val="00406917"/>
    <w:rsid w:val="00410613"/>
    <w:rsid w:val="00410F62"/>
    <w:rsid w:val="004314D4"/>
    <w:rsid w:val="00453896"/>
    <w:rsid w:val="00456A79"/>
    <w:rsid w:val="00462143"/>
    <w:rsid w:val="004639CA"/>
    <w:rsid w:val="00484740"/>
    <w:rsid w:val="00486C61"/>
    <w:rsid w:val="004B0A3E"/>
    <w:rsid w:val="004B3CCC"/>
    <w:rsid w:val="004B7021"/>
    <w:rsid w:val="004C27CD"/>
    <w:rsid w:val="004D19C5"/>
    <w:rsid w:val="004D6245"/>
    <w:rsid w:val="004E0BC9"/>
    <w:rsid w:val="004E4132"/>
    <w:rsid w:val="004F0798"/>
    <w:rsid w:val="004F6672"/>
    <w:rsid w:val="00504351"/>
    <w:rsid w:val="005127A3"/>
    <w:rsid w:val="0051525B"/>
    <w:rsid w:val="00531379"/>
    <w:rsid w:val="00534664"/>
    <w:rsid w:val="0053587A"/>
    <w:rsid w:val="00551C89"/>
    <w:rsid w:val="005563A0"/>
    <w:rsid w:val="005969F7"/>
    <w:rsid w:val="005A18D7"/>
    <w:rsid w:val="005A18F3"/>
    <w:rsid w:val="005A348F"/>
    <w:rsid w:val="005A5734"/>
    <w:rsid w:val="005B50ED"/>
    <w:rsid w:val="005F2700"/>
    <w:rsid w:val="005F48B0"/>
    <w:rsid w:val="006012E5"/>
    <w:rsid w:val="00612615"/>
    <w:rsid w:val="0061330F"/>
    <w:rsid w:val="006261ED"/>
    <w:rsid w:val="006458BF"/>
    <w:rsid w:val="00645B85"/>
    <w:rsid w:val="00651581"/>
    <w:rsid w:val="00653859"/>
    <w:rsid w:val="00655B66"/>
    <w:rsid w:val="006618E0"/>
    <w:rsid w:val="00661EA9"/>
    <w:rsid w:val="0066410C"/>
    <w:rsid w:val="006708EE"/>
    <w:rsid w:val="00674DED"/>
    <w:rsid w:val="00675971"/>
    <w:rsid w:val="006831C8"/>
    <w:rsid w:val="00690D1A"/>
    <w:rsid w:val="006918FE"/>
    <w:rsid w:val="006A5A9C"/>
    <w:rsid w:val="006B3530"/>
    <w:rsid w:val="006D2327"/>
    <w:rsid w:val="006D6D19"/>
    <w:rsid w:val="006E00F8"/>
    <w:rsid w:val="006F4AB2"/>
    <w:rsid w:val="006F5AD9"/>
    <w:rsid w:val="00714E3F"/>
    <w:rsid w:val="00716261"/>
    <w:rsid w:val="00732DB0"/>
    <w:rsid w:val="007544F1"/>
    <w:rsid w:val="00773B21"/>
    <w:rsid w:val="00781F0F"/>
    <w:rsid w:val="00795F82"/>
    <w:rsid w:val="007A55AE"/>
    <w:rsid w:val="007D27A6"/>
    <w:rsid w:val="007D6204"/>
    <w:rsid w:val="00816FC6"/>
    <w:rsid w:val="008304ED"/>
    <w:rsid w:val="00842441"/>
    <w:rsid w:val="0084624D"/>
    <w:rsid w:val="008526F3"/>
    <w:rsid w:val="00866216"/>
    <w:rsid w:val="00875263"/>
    <w:rsid w:val="00877648"/>
    <w:rsid w:val="008A244A"/>
    <w:rsid w:val="008A4448"/>
    <w:rsid w:val="008B273C"/>
    <w:rsid w:val="008D020E"/>
    <w:rsid w:val="008D2395"/>
    <w:rsid w:val="008D4D43"/>
    <w:rsid w:val="00900800"/>
    <w:rsid w:val="0091115A"/>
    <w:rsid w:val="009121B9"/>
    <w:rsid w:val="0095185F"/>
    <w:rsid w:val="00954696"/>
    <w:rsid w:val="009618BF"/>
    <w:rsid w:val="00963C15"/>
    <w:rsid w:val="0096609C"/>
    <w:rsid w:val="009662B8"/>
    <w:rsid w:val="0098088B"/>
    <w:rsid w:val="00981B5E"/>
    <w:rsid w:val="0098217E"/>
    <w:rsid w:val="009840FD"/>
    <w:rsid w:val="00991012"/>
    <w:rsid w:val="009923E5"/>
    <w:rsid w:val="009951B1"/>
    <w:rsid w:val="00996DFF"/>
    <w:rsid w:val="009B127A"/>
    <w:rsid w:val="009C5D2A"/>
    <w:rsid w:val="009D0145"/>
    <w:rsid w:val="009D1EC8"/>
    <w:rsid w:val="009D5779"/>
    <w:rsid w:val="009F3D36"/>
    <w:rsid w:val="009F7E47"/>
    <w:rsid w:val="00A11E63"/>
    <w:rsid w:val="00A13815"/>
    <w:rsid w:val="00A15D6F"/>
    <w:rsid w:val="00A334C1"/>
    <w:rsid w:val="00A45A27"/>
    <w:rsid w:val="00A51A84"/>
    <w:rsid w:val="00A62CDF"/>
    <w:rsid w:val="00A72BE0"/>
    <w:rsid w:val="00A758E6"/>
    <w:rsid w:val="00A776C8"/>
    <w:rsid w:val="00A807F9"/>
    <w:rsid w:val="00A81E8B"/>
    <w:rsid w:val="00A8232E"/>
    <w:rsid w:val="00A90C80"/>
    <w:rsid w:val="00A93F5C"/>
    <w:rsid w:val="00AA594E"/>
    <w:rsid w:val="00AA5EA1"/>
    <w:rsid w:val="00AB0AD1"/>
    <w:rsid w:val="00AC1AAA"/>
    <w:rsid w:val="00AC488D"/>
    <w:rsid w:val="00AC6230"/>
    <w:rsid w:val="00AE0DC9"/>
    <w:rsid w:val="00AE4E5A"/>
    <w:rsid w:val="00AF578B"/>
    <w:rsid w:val="00B07F70"/>
    <w:rsid w:val="00B1268B"/>
    <w:rsid w:val="00B269BB"/>
    <w:rsid w:val="00B26D03"/>
    <w:rsid w:val="00B33E44"/>
    <w:rsid w:val="00B45CC2"/>
    <w:rsid w:val="00B65D1F"/>
    <w:rsid w:val="00B72953"/>
    <w:rsid w:val="00B92D30"/>
    <w:rsid w:val="00BA0A37"/>
    <w:rsid w:val="00BA1A91"/>
    <w:rsid w:val="00BA4CF2"/>
    <w:rsid w:val="00BA7B63"/>
    <w:rsid w:val="00BB09AD"/>
    <w:rsid w:val="00BB50B6"/>
    <w:rsid w:val="00BB5F57"/>
    <w:rsid w:val="00BC6A51"/>
    <w:rsid w:val="00BD1CF0"/>
    <w:rsid w:val="00BE0D60"/>
    <w:rsid w:val="00BE355A"/>
    <w:rsid w:val="00BE4DC2"/>
    <w:rsid w:val="00BE6BF9"/>
    <w:rsid w:val="00C16959"/>
    <w:rsid w:val="00C21442"/>
    <w:rsid w:val="00C40852"/>
    <w:rsid w:val="00C430CD"/>
    <w:rsid w:val="00C432B1"/>
    <w:rsid w:val="00C53B1E"/>
    <w:rsid w:val="00C61E39"/>
    <w:rsid w:val="00C72442"/>
    <w:rsid w:val="00C93932"/>
    <w:rsid w:val="00C95250"/>
    <w:rsid w:val="00CA262A"/>
    <w:rsid w:val="00CA57BC"/>
    <w:rsid w:val="00CE0944"/>
    <w:rsid w:val="00CE478E"/>
    <w:rsid w:val="00CF507A"/>
    <w:rsid w:val="00D00F5D"/>
    <w:rsid w:val="00D12956"/>
    <w:rsid w:val="00D447AC"/>
    <w:rsid w:val="00D5484F"/>
    <w:rsid w:val="00D8591D"/>
    <w:rsid w:val="00D938AE"/>
    <w:rsid w:val="00DA40BD"/>
    <w:rsid w:val="00DA411B"/>
    <w:rsid w:val="00DA7348"/>
    <w:rsid w:val="00DB2415"/>
    <w:rsid w:val="00DB5493"/>
    <w:rsid w:val="00DD2F95"/>
    <w:rsid w:val="00DD4505"/>
    <w:rsid w:val="00DE5AA9"/>
    <w:rsid w:val="00DE7ACB"/>
    <w:rsid w:val="00E00633"/>
    <w:rsid w:val="00E00CC7"/>
    <w:rsid w:val="00E073C4"/>
    <w:rsid w:val="00E07AED"/>
    <w:rsid w:val="00E268BA"/>
    <w:rsid w:val="00E314C1"/>
    <w:rsid w:val="00E42A71"/>
    <w:rsid w:val="00E455EA"/>
    <w:rsid w:val="00E5190D"/>
    <w:rsid w:val="00E66CA6"/>
    <w:rsid w:val="00E80EEC"/>
    <w:rsid w:val="00EB5C19"/>
    <w:rsid w:val="00ED2671"/>
    <w:rsid w:val="00ED30B2"/>
    <w:rsid w:val="00EE1AB3"/>
    <w:rsid w:val="00EE42F8"/>
    <w:rsid w:val="00EE71E8"/>
    <w:rsid w:val="00F112FE"/>
    <w:rsid w:val="00F119F6"/>
    <w:rsid w:val="00F1603D"/>
    <w:rsid w:val="00F1790B"/>
    <w:rsid w:val="00F37F72"/>
    <w:rsid w:val="00F40EA7"/>
    <w:rsid w:val="00F4149A"/>
    <w:rsid w:val="00F42E02"/>
    <w:rsid w:val="00F43FD1"/>
    <w:rsid w:val="00F522B5"/>
    <w:rsid w:val="00F73436"/>
    <w:rsid w:val="00F77552"/>
    <w:rsid w:val="00FA3886"/>
    <w:rsid w:val="00FB1A75"/>
    <w:rsid w:val="00FB2F4A"/>
    <w:rsid w:val="00FB7A44"/>
    <w:rsid w:val="00FD284C"/>
    <w:rsid w:val="00FD57C4"/>
    <w:rsid w:val="00FD7D48"/>
    <w:rsid w:val="00FE0656"/>
    <w:rsid w:val="00FF25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2DB0"/>
    <w:pPr>
      <w:spacing w:line="288" w:lineRule="auto"/>
      <w:jc w:val="both"/>
    </w:pPr>
    <w:rPr>
      <w:sz w:val="26"/>
      <w:lang w:val="uk-UA"/>
    </w:rPr>
  </w:style>
  <w:style w:type="paragraph" w:styleId="1">
    <w:name w:val="heading 1"/>
    <w:basedOn w:val="a"/>
    <w:next w:val="a"/>
    <w:qFormat/>
    <w:rsid w:val="00732DB0"/>
    <w:pPr>
      <w:keepNext/>
      <w:spacing w:before="360" w:after="120"/>
      <w:ind w:left="720"/>
      <w:jc w:val="left"/>
      <w:outlineLvl w:val="0"/>
    </w:pPr>
    <w:rPr>
      <w:rFonts w:ascii="UkrainianBaltica" w:hAnsi="UkrainianBaltica"/>
      <w:b/>
      <w:caps/>
      <w:kern w:val="28"/>
      <w:sz w:val="36"/>
    </w:rPr>
  </w:style>
  <w:style w:type="paragraph" w:styleId="2">
    <w:name w:val="heading 2"/>
    <w:basedOn w:val="a"/>
    <w:next w:val="a"/>
    <w:qFormat/>
    <w:rsid w:val="00732DB0"/>
    <w:pPr>
      <w:keepNext/>
      <w:spacing w:before="240" w:after="120"/>
      <w:ind w:left="720"/>
      <w:jc w:val="left"/>
      <w:outlineLvl w:val="1"/>
    </w:pPr>
    <w:rPr>
      <w:rFonts w:ascii="UkrainianBaltica" w:hAnsi="UkrainianBaltica"/>
      <w:b/>
      <w:smallCaps/>
      <w:sz w:val="34"/>
    </w:rPr>
  </w:style>
  <w:style w:type="paragraph" w:styleId="3">
    <w:name w:val="heading 3"/>
    <w:basedOn w:val="a"/>
    <w:next w:val="a"/>
    <w:qFormat/>
    <w:rsid w:val="00732DB0"/>
    <w:pPr>
      <w:keepNext/>
      <w:spacing w:before="240" w:after="60"/>
      <w:ind w:left="720"/>
      <w:jc w:val="left"/>
      <w:outlineLvl w:val="2"/>
    </w:pPr>
    <w:rPr>
      <w:rFonts w:ascii="UkrainianBodoni" w:hAnsi="UkrainianBodoni"/>
      <w:b/>
      <w:sz w:val="32"/>
    </w:rPr>
  </w:style>
  <w:style w:type="paragraph" w:styleId="4">
    <w:name w:val="heading 4"/>
    <w:basedOn w:val="a"/>
    <w:next w:val="a"/>
    <w:qFormat/>
    <w:rsid w:val="00732DB0"/>
    <w:pPr>
      <w:keepNext/>
      <w:spacing w:before="240" w:after="60"/>
      <w:ind w:left="720"/>
      <w:jc w:val="left"/>
      <w:outlineLvl w:val="3"/>
    </w:pPr>
    <w:rPr>
      <w:rFonts w:ascii="UkrainianBaltica" w:hAnsi="UkrainianBaltica"/>
      <w:b/>
      <w:i/>
      <w:sz w:val="28"/>
    </w:rPr>
  </w:style>
  <w:style w:type="paragraph" w:styleId="5">
    <w:name w:val="heading 5"/>
    <w:basedOn w:val="a"/>
    <w:next w:val="a"/>
    <w:qFormat/>
    <w:rsid w:val="00732DB0"/>
    <w:pPr>
      <w:keepNext/>
      <w:spacing w:before="240" w:after="60"/>
      <w:ind w:left="720"/>
      <w:jc w:val="left"/>
      <w:outlineLvl w:val="4"/>
    </w:pPr>
    <w:rPr>
      <w:rFonts w:ascii="UkrainianAntique" w:hAnsi="UkrainianAntique"/>
      <w:b/>
      <w:smallCaps/>
    </w:rPr>
  </w:style>
  <w:style w:type="paragraph" w:styleId="6">
    <w:name w:val="heading 6"/>
    <w:basedOn w:val="a"/>
    <w:next w:val="a"/>
    <w:qFormat/>
    <w:rsid w:val="00732DB0"/>
    <w:pPr>
      <w:keepNext/>
      <w:spacing w:before="240" w:after="60"/>
      <w:ind w:left="720"/>
      <w:jc w:val="left"/>
      <w:outlineLvl w:val="5"/>
    </w:pPr>
    <w:rPr>
      <w:rFonts w:ascii="UkrainianBaltica" w:hAnsi="UkrainianBaltica"/>
      <w:b/>
      <w:i/>
    </w:rPr>
  </w:style>
  <w:style w:type="paragraph" w:styleId="7">
    <w:name w:val="heading 7"/>
    <w:basedOn w:val="a"/>
    <w:next w:val="a"/>
    <w:qFormat/>
    <w:rsid w:val="00732DB0"/>
    <w:pPr>
      <w:keepNext/>
      <w:spacing w:before="120" w:after="60"/>
      <w:ind w:left="720"/>
      <w:jc w:val="left"/>
      <w:outlineLvl w:val="6"/>
    </w:pPr>
    <w:rPr>
      <w:b/>
      <w:smallCaps/>
    </w:rPr>
  </w:style>
  <w:style w:type="paragraph" w:styleId="8">
    <w:name w:val="heading 8"/>
    <w:basedOn w:val="a"/>
    <w:next w:val="a"/>
    <w:qFormat/>
    <w:rsid w:val="00732DB0"/>
    <w:pPr>
      <w:keepNext/>
      <w:spacing w:before="120"/>
      <w:ind w:left="720"/>
      <w:jc w:val="left"/>
      <w:outlineLvl w:val="7"/>
    </w:pPr>
    <w:rPr>
      <w:b/>
      <w:i/>
    </w:rPr>
  </w:style>
  <w:style w:type="paragraph" w:styleId="9">
    <w:name w:val="heading 9"/>
    <w:basedOn w:val="a"/>
    <w:next w:val="a"/>
    <w:qFormat/>
    <w:rsid w:val="00732DB0"/>
    <w:pPr>
      <w:keepNext/>
      <w:spacing w:before="60"/>
      <w:ind w:left="720"/>
      <w:jc w:val="left"/>
      <w:outlineLvl w:val="8"/>
    </w:pPr>
    <w:rPr>
      <w:rFonts w:ascii="Pragmatica" w:hAnsi="Pragmatica"/>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2DB0"/>
    <w:pPr>
      <w:tabs>
        <w:tab w:val="center" w:pos="4320"/>
        <w:tab w:val="right" w:pos="8640"/>
      </w:tabs>
    </w:pPr>
  </w:style>
  <w:style w:type="paragraph" w:styleId="a4">
    <w:name w:val="footer"/>
    <w:basedOn w:val="a"/>
    <w:rsid w:val="00732DB0"/>
    <w:pPr>
      <w:tabs>
        <w:tab w:val="center" w:pos="4320"/>
        <w:tab w:val="right" w:pos="8640"/>
      </w:tabs>
    </w:pPr>
  </w:style>
  <w:style w:type="character" w:styleId="a5">
    <w:name w:val="endnote reference"/>
    <w:basedOn w:val="a0"/>
    <w:semiHidden/>
    <w:rsid w:val="00732DB0"/>
    <w:rPr>
      <w:rFonts w:ascii="Journal" w:hAnsi="Journal"/>
      <w:vertAlign w:val="superscript"/>
    </w:rPr>
  </w:style>
  <w:style w:type="character" w:styleId="a6">
    <w:name w:val="page number"/>
    <w:basedOn w:val="a0"/>
    <w:rsid w:val="00732DB0"/>
    <w:rPr>
      <w:rFonts w:ascii="Times New Roman" w:hAnsi="Times New Roman"/>
    </w:rPr>
  </w:style>
  <w:style w:type="paragraph" w:styleId="a7">
    <w:name w:val="Subtitle"/>
    <w:basedOn w:val="a"/>
    <w:qFormat/>
    <w:rsid w:val="00732DB0"/>
    <w:pPr>
      <w:spacing w:after="60"/>
      <w:jc w:val="center"/>
    </w:pPr>
    <w:rPr>
      <w:i/>
      <w:sz w:val="24"/>
    </w:rPr>
  </w:style>
  <w:style w:type="paragraph" w:styleId="a8">
    <w:name w:val="Title"/>
    <w:basedOn w:val="a"/>
    <w:qFormat/>
    <w:rsid w:val="00732DB0"/>
    <w:pPr>
      <w:spacing w:before="240" w:after="60"/>
      <w:jc w:val="center"/>
    </w:pPr>
    <w:rPr>
      <w:rFonts w:ascii="Pragmatica" w:hAnsi="Pragmatica"/>
      <w:b/>
      <w:kern w:val="28"/>
      <w:sz w:val="32"/>
    </w:rPr>
  </w:style>
  <w:style w:type="paragraph" w:styleId="a9">
    <w:name w:val="toa heading"/>
    <w:basedOn w:val="a"/>
    <w:next w:val="a"/>
    <w:semiHidden/>
    <w:rsid w:val="00732DB0"/>
    <w:pPr>
      <w:spacing w:before="120"/>
    </w:pPr>
    <w:rPr>
      <w:rFonts w:ascii="Pragmatica" w:hAnsi="Pragmatica"/>
      <w:b/>
      <w:sz w:val="24"/>
    </w:rPr>
  </w:style>
  <w:style w:type="paragraph" w:customStyle="1" w:styleId="wfxRecipient">
    <w:name w:val="wfxRecipient"/>
    <w:basedOn w:val="a"/>
    <w:rsid w:val="00732DB0"/>
  </w:style>
  <w:style w:type="character" w:styleId="aa">
    <w:name w:val="Hyperlink"/>
    <w:basedOn w:val="a0"/>
    <w:rsid w:val="00732DB0"/>
    <w:rPr>
      <w:color w:val="0000FF"/>
      <w:u w:val="single"/>
    </w:rPr>
  </w:style>
  <w:style w:type="character" w:styleId="ab">
    <w:name w:val="annotation reference"/>
    <w:basedOn w:val="a0"/>
    <w:semiHidden/>
    <w:rsid w:val="00732DB0"/>
    <w:rPr>
      <w:rFonts w:ascii="UkrainianKudriashov" w:hAnsi="UkrainianKudriashov"/>
      <w:sz w:val="16"/>
    </w:rPr>
  </w:style>
  <w:style w:type="character" w:styleId="ac">
    <w:name w:val="footnote reference"/>
    <w:basedOn w:val="a0"/>
    <w:semiHidden/>
    <w:rsid w:val="00732DB0"/>
    <w:rPr>
      <w:rFonts w:ascii="UkrainianKudriashov" w:hAnsi="UkrainianKudriashov"/>
      <w:vertAlign w:val="superscript"/>
    </w:rPr>
  </w:style>
  <w:style w:type="paragraph" w:styleId="ad">
    <w:name w:val="Body Text Indent"/>
    <w:basedOn w:val="a"/>
    <w:link w:val="ae"/>
    <w:rsid w:val="00732DB0"/>
    <w:pPr>
      <w:spacing w:before="120"/>
      <w:ind w:firstLine="709"/>
    </w:pPr>
    <w:rPr>
      <w:noProof/>
      <w:sz w:val="28"/>
    </w:rPr>
  </w:style>
  <w:style w:type="paragraph" w:customStyle="1" w:styleId="10">
    <w:name w:val="Об_1_№"/>
    <w:basedOn w:val="a"/>
    <w:next w:val="a"/>
    <w:rsid w:val="00732DB0"/>
    <w:pPr>
      <w:ind w:firstLine="567"/>
    </w:pPr>
    <w:rPr>
      <w:lang w:val="en-US"/>
    </w:rPr>
  </w:style>
  <w:style w:type="paragraph" w:customStyle="1" w:styleId="-----">
    <w:name w:val="Об_-----"/>
    <w:basedOn w:val="a"/>
    <w:rsid w:val="00732DB0"/>
    <w:pPr>
      <w:ind w:firstLine="567"/>
    </w:pPr>
    <w:rPr>
      <w:lang w:val="en-US"/>
    </w:rPr>
  </w:style>
  <w:style w:type="paragraph" w:customStyle="1" w:styleId="af">
    <w:name w:val="Об"/>
    <w:basedOn w:val="a"/>
    <w:rsid w:val="00732DB0"/>
    <w:pPr>
      <w:ind w:firstLine="567"/>
    </w:pPr>
    <w:rPr>
      <w:lang w:val="en-US"/>
    </w:rPr>
  </w:style>
  <w:style w:type="paragraph" w:styleId="af0">
    <w:name w:val="Body Text"/>
    <w:basedOn w:val="a"/>
    <w:rsid w:val="00732DB0"/>
    <w:pPr>
      <w:spacing w:before="60" w:after="60"/>
      <w:jc w:val="center"/>
    </w:pPr>
    <w:rPr>
      <w:b/>
      <w:spacing w:val="140"/>
      <w:sz w:val="25"/>
    </w:rPr>
  </w:style>
  <w:style w:type="character" w:styleId="af1">
    <w:name w:val="FollowedHyperlink"/>
    <w:basedOn w:val="a0"/>
    <w:rsid w:val="00732DB0"/>
    <w:rPr>
      <w:color w:val="800080"/>
      <w:u w:val="single"/>
    </w:rPr>
  </w:style>
  <w:style w:type="paragraph" w:styleId="20">
    <w:name w:val="Body Text Indent 2"/>
    <w:basedOn w:val="a"/>
    <w:rsid w:val="00816FC6"/>
    <w:pPr>
      <w:spacing w:after="120" w:line="480" w:lineRule="auto"/>
      <w:ind w:left="283"/>
    </w:pPr>
  </w:style>
  <w:style w:type="paragraph" w:styleId="21">
    <w:name w:val="Body Text 2"/>
    <w:basedOn w:val="a"/>
    <w:rsid w:val="0036559B"/>
    <w:pPr>
      <w:spacing w:after="120" w:line="480" w:lineRule="auto"/>
      <w:jc w:val="left"/>
    </w:pPr>
    <w:rPr>
      <w:sz w:val="24"/>
    </w:rPr>
  </w:style>
  <w:style w:type="paragraph" w:customStyle="1" w:styleId="af2">
    <w:basedOn w:val="a"/>
    <w:rsid w:val="00D447AC"/>
    <w:pPr>
      <w:spacing w:line="240" w:lineRule="auto"/>
      <w:jc w:val="left"/>
    </w:pPr>
    <w:rPr>
      <w:rFonts w:ascii="Verdana" w:hAnsi="Verdana" w:cs="Verdana"/>
      <w:sz w:val="20"/>
      <w:lang w:val="en-US" w:eastAsia="en-US"/>
    </w:rPr>
  </w:style>
  <w:style w:type="paragraph" w:customStyle="1" w:styleId="af3">
    <w:name w:val="Знак"/>
    <w:basedOn w:val="a"/>
    <w:rsid w:val="00193E39"/>
    <w:pPr>
      <w:spacing w:line="240" w:lineRule="auto"/>
      <w:jc w:val="left"/>
    </w:pPr>
    <w:rPr>
      <w:rFonts w:ascii="Verdana" w:hAnsi="Verdana" w:cs="Verdana"/>
      <w:sz w:val="20"/>
      <w:lang w:val="en-US" w:eastAsia="en-US"/>
    </w:rPr>
  </w:style>
  <w:style w:type="character" w:customStyle="1" w:styleId="ae">
    <w:name w:val="Основной текст с отступом Знак"/>
    <w:basedOn w:val="a0"/>
    <w:link w:val="ad"/>
    <w:rsid w:val="00D00F5D"/>
    <w:rPr>
      <w:noProof/>
      <w:sz w:val="28"/>
      <w:lang w:val="uk-UA" w:eastAsia="ru-RU" w:bidi="ar-SA"/>
    </w:rPr>
  </w:style>
  <w:style w:type="paragraph" w:customStyle="1" w:styleId="af4">
    <w:name w:val="Знак Знак Знак Знак"/>
    <w:basedOn w:val="a"/>
    <w:rsid w:val="00963C15"/>
    <w:pPr>
      <w:spacing w:line="240" w:lineRule="auto"/>
      <w:jc w:val="left"/>
    </w:pPr>
    <w:rPr>
      <w:rFonts w:ascii="Verdana" w:hAnsi="Verdana" w:cs="Verdana"/>
      <w:sz w:val="20"/>
      <w:lang w:val="en-US" w:eastAsia="en-US"/>
    </w:rPr>
  </w:style>
  <w:style w:type="paragraph" w:customStyle="1" w:styleId="31">
    <w:name w:val="Знак Знак3 Знак Знак Знак Знак1 Знак Знак Знак Знак Знак Знак Знак Знак Знак Знак Знак Знак Знак Знак Знак Знак Знак Знак Знак"/>
    <w:basedOn w:val="a"/>
    <w:rsid w:val="00963C15"/>
    <w:pPr>
      <w:spacing w:line="240" w:lineRule="auto"/>
      <w:jc w:val="left"/>
    </w:pPr>
    <w:rPr>
      <w:rFonts w:ascii="Verdana" w:hAnsi="Verdana" w:cs="Verdana"/>
      <w:sz w:val="20"/>
      <w:lang w:val="en-US" w:eastAsia="en-US"/>
    </w:rPr>
  </w:style>
  <w:style w:type="paragraph" w:styleId="30">
    <w:name w:val="Body Text Indent 3"/>
    <w:basedOn w:val="a"/>
    <w:rsid w:val="00963C15"/>
    <w:pPr>
      <w:spacing w:after="120" w:line="240" w:lineRule="auto"/>
      <w:ind w:left="283"/>
      <w:jc w:val="left"/>
    </w:pPr>
    <w:rPr>
      <w:sz w:val="16"/>
      <w:szCs w:val="16"/>
    </w:rPr>
  </w:style>
  <w:style w:type="paragraph" w:customStyle="1" w:styleId="11">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8526F3"/>
    <w:pPr>
      <w:spacing w:line="240" w:lineRule="auto"/>
      <w:jc w:val="left"/>
    </w:pPr>
    <w:rPr>
      <w:rFonts w:ascii="Verdana" w:hAnsi="Verdana" w:cs="Verdana"/>
      <w:sz w:val="20"/>
      <w:lang w:val="en-US" w:eastAsia="en-US"/>
    </w:rPr>
  </w:style>
  <w:style w:type="paragraph" w:customStyle="1" w:styleId="12">
    <w:name w:val="Знак1 Знак Знак Знак"/>
    <w:basedOn w:val="a"/>
    <w:rsid w:val="001666DB"/>
    <w:pPr>
      <w:autoSpaceDE w:val="0"/>
      <w:autoSpaceDN w:val="0"/>
      <w:spacing w:after="160" w:line="240" w:lineRule="exact"/>
      <w:jc w:val="left"/>
    </w:pPr>
    <w:rPr>
      <w:rFonts w:ascii="Arial" w:hAnsi="Arial" w:cs="Arial"/>
      <w:sz w:val="20"/>
      <w:lang w:val="en-US" w:eastAsia="en-US"/>
    </w:rPr>
  </w:style>
  <w:style w:type="paragraph" w:customStyle="1" w:styleId="13">
    <w:name w:val="Знак Знак Знак Знак Знак Знак1"/>
    <w:basedOn w:val="a"/>
    <w:rsid w:val="00FA3886"/>
    <w:pPr>
      <w:spacing w:line="240" w:lineRule="auto"/>
      <w:jc w:val="left"/>
    </w:pPr>
    <w:rPr>
      <w:sz w:val="20"/>
      <w:lang w:val="en-US" w:eastAsia="en-US"/>
    </w:rPr>
  </w:style>
  <w:style w:type="paragraph" w:customStyle="1" w:styleId="14">
    <w:name w:val="Знак1 Знак Знак Знак"/>
    <w:basedOn w:val="a"/>
    <w:rsid w:val="00690D1A"/>
    <w:pPr>
      <w:autoSpaceDE w:val="0"/>
      <w:autoSpaceDN w:val="0"/>
      <w:spacing w:after="160" w:line="240" w:lineRule="exact"/>
      <w:jc w:val="left"/>
    </w:pPr>
    <w:rPr>
      <w:rFonts w:ascii="Arial" w:hAnsi="Arial" w:cs="Arial"/>
      <w:sz w:val="20"/>
      <w:lang w:val="en-US" w:eastAsia="en-US"/>
    </w:rPr>
  </w:style>
  <w:style w:type="paragraph" w:customStyle="1" w:styleId="af5">
    <w:name w:val="Знак Знак Знак Знак Знак Знак Знак Знак"/>
    <w:basedOn w:val="a"/>
    <w:rsid w:val="00781F0F"/>
    <w:pPr>
      <w:spacing w:line="240" w:lineRule="auto"/>
      <w:jc w:val="left"/>
    </w:pPr>
    <w:rPr>
      <w:sz w:val="20"/>
      <w:lang w:val="en-US" w:eastAsia="en-US"/>
    </w:rPr>
  </w:style>
  <w:style w:type="paragraph" w:styleId="af6">
    <w:name w:val="Balloon Text"/>
    <w:basedOn w:val="a"/>
    <w:link w:val="af7"/>
    <w:rsid w:val="001203FB"/>
    <w:pPr>
      <w:spacing w:line="240" w:lineRule="auto"/>
    </w:pPr>
    <w:rPr>
      <w:rFonts w:ascii="Tahoma" w:hAnsi="Tahoma" w:cs="Tahoma"/>
      <w:sz w:val="16"/>
      <w:szCs w:val="16"/>
    </w:rPr>
  </w:style>
  <w:style w:type="character" w:customStyle="1" w:styleId="af7">
    <w:name w:val="Текст выноски Знак"/>
    <w:basedOn w:val="a0"/>
    <w:link w:val="af6"/>
    <w:rsid w:val="001203FB"/>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79956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2;&#1086;&#1080;%20&#1076;&#1086;&#1082;&#1091;&#1084;&#1077;&#1085;&#1090;&#1099;\&#1051;15%20&#105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Л15 Н.dotx</Template>
  <TotalTime>22</TotalTime>
  <Pages>1</Pages>
  <Words>295</Words>
  <Characters>2236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Лист</vt:lpstr>
      <vt:lpstr> Лист</vt:lpstr>
    </vt:vector>
  </TitlesOfParts>
  <Company>ЛОДА</Company>
  <LinksUpToDate>false</LinksUpToDate>
  <CharactersWithSpaces>2526</CharactersWithSpaces>
  <SharedDoc>false</SharedDoc>
  <HLinks>
    <vt:vector size="6" baseType="variant">
      <vt:variant>
        <vt:i4>2621509</vt:i4>
      </vt:variant>
      <vt:variant>
        <vt:i4>0</vt:i4>
      </vt:variant>
      <vt:variant>
        <vt:i4>0</vt:i4>
      </vt:variant>
      <vt:variant>
        <vt:i4>5</vt:i4>
      </vt:variant>
      <vt:variant>
        <vt:lpwstr>mailto:pingvin@polynet.lviv.ua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Лист</dc:title>
  <dc:subject/>
  <dc:creator>Зелез</dc:creator>
  <cp:keywords/>
  <dc:description/>
  <cp:lastModifiedBy>Зелез</cp:lastModifiedBy>
  <cp:revision>3</cp:revision>
  <cp:lastPrinted>2015-07-15T13:18:00Z</cp:lastPrinted>
  <dcterms:created xsi:type="dcterms:W3CDTF">2015-07-15T12:57:00Z</dcterms:created>
  <dcterms:modified xsi:type="dcterms:W3CDTF">2015-07-15T13:40:00Z</dcterms:modified>
</cp:coreProperties>
</file>